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B876A" w14:textId="20287994" w:rsidR="007E38F2" w:rsidRPr="008E6DF0" w:rsidRDefault="007E38F2" w:rsidP="00365060">
      <w:pPr>
        <w:jc w:val="center"/>
        <w:rPr>
          <w:rFonts w:ascii="Calibri" w:hAnsi="Calibri" w:cs="Calibri"/>
          <w:b/>
          <w:bCs/>
          <w:color w:val="000000" w:themeColor="text1"/>
          <w:sz w:val="24"/>
        </w:rPr>
      </w:pPr>
      <w:bookmarkStart w:id="0" w:name="_Hlk82782711"/>
      <w:r w:rsidRPr="008E6DF0">
        <w:rPr>
          <w:rFonts w:ascii="Calibri" w:hAnsi="Calibri" w:cs="Calibri"/>
          <w:b/>
          <w:bCs/>
          <w:color w:val="000000" w:themeColor="text1"/>
          <w:sz w:val="24"/>
        </w:rPr>
        <w:t xml:space="preserve">EDITAL DE DISPENSA Nº </w:t>
      </w:r>
      <w:r w:rsidR="00981C4A">
        <w:rPr>
          <w:rFonts w:ascii="Calibri" w:hAnsi="Calibri" w:cs="Calibri"/>
          <w:b/>
          <w:bCs/>
          <w:color w:val="000000" w:themeColor="text1"/>
          <w:sz w:val="24"/>
        </w:rPr>
        <w:t>0</w:t>
      </w:r>
      <w:r w:rsidR="005F15CB">
        <w:rPr>
          <w:rFonts w:ascii="Calibri" w:hAnsi="Calibri" w:cs="Calibri"/>
          <w:b/>
          <w:bCs/>
          <w:color w:val="000000" w:themeColor="text1"/>
          <w:sz w:val="24"/>
        </w:rPr>
        <w:t>6</w:t>
      </w:r>
      <w:r w:rsidR="00981C4A">
        <w:rPr>
          <w:rFonts w:ascii="Calibri" w:hAnsi="Calibri" w:cs="Calibri"/>
          <w:b/>
          <w:bCs/>
          <w:color w:val="000000" w:themeColor="text1"/>
          <w:sz w:val="24"/>
        </w:rPr>
        <w:t>/2026</w:t>
      </w:r>
    </w:p>
    <w:p w14:paraId="6696C971" w14:textId="107CA992" w:rsidR="007E38F2" w:rsidRPr="008E6DF0" w:rsidRDefault="007E38F2" w:rsidP="007E38F2">
      <w:pPr>
        <w:ind w:right="-15"/>
        <w:jc w:val="center"/>
        <w:rPr>
          <w:rFonts w:ascii="Calibri" w:hAnsi="Calibri" w:cs="Calibri"/>
          <w:b/>
          <w:bCs/>
          <w:color w:val="000000" w:themeColor="text1"/>
          <w:sz w:val="24"/>
        </w:rPr>
      </w:pPr>
      <w:r w:rsidRPr="008E6DF0">
        <w:rPr>
          <w:rFonts w:ascii="Calibri" w:hAnsi="Calibri" w:cs="Calibri"/>
          <w:b/>
          <w:bCs/>
          <w:color w:val="000000" w:themeColor="text1"/>
          <w:sz w:val="24"/>
        </w:rPr>
        <w:t xml:space="preserve">Processo Administrativo n.º </w:t>
      </w:r>
      <w:r w:rsidR="00981C4A">
        <w:rPr>
          <w:rFonts w:ascii="Calibri" w:hAnsi="Calibri" w:cs="Calibri"/>
          <w:b/>
          <w:bCs/>
          <w:color w:val="000000" w:themeColor="text1"/>
          <w:sz w:val="24"/>
        </w:rPr>
        <w:t>0</w:t>
      </w:r>
      <w:r w:rsidR="005F15CB">
        <w:rPr>
          <w:rFonts w:ascii="Calibri" w:hAnsi="Calibri" w:cs="Calibri"/>
          <w:b/>
          <w:bCs/>
          <w:color w:val="000000" w:themeColor="text1"/>
          <w:sz w:val="24"/>
        </w:rPr>
        <w:t>6</w:t>
      </w:r>
      <w:r w:rsidR="00981C4A">
        <w:rPr>
          <w:rFonts w:ascii="Calibri" w:hAnsi="Calibri" w:cs="Calibri"/>
          <w:b/>
          <w:bCs/>
          <w:color w:val="000000" w:themeColor="text1"/>
          <w:sz w:val="24"/>
        </w:rPr>
        <w:t>/2026</w:t>
      </w:r>
    </w:p>
    <w:p w14:paraId="41BAEF62" w14:textId="77777777" w:rsidR="007E38F2" w:rsidRPr="008E6DF0" w:rsidRDefault="007E38F2" w:rsidP="007E38F2">
      <w:pPr>
        <w:rPr>
          <w:rFonts w:ascii="Calibri" w:hAnsi="Calibri" w:cs="Calibri"/>
          <w:color w:val="000000" w:themeColor="text1"/>
          <w:sz w:val="24"/>
        </w:rPr>
      </w:pPr>
    </w:p>
    <w:p w14:paraId="3B7E5BB1" w14:textId="044FAD7D" w:rsidR="007E38F2" w:rsidRPr="008E6DF0" w:rsidRDefault="00391C53" w:rsidP="007E38F2">
      <w:pPr>
        <w:jc w:val="both"/>
        <w:rPr>
          <w:rFonts w:ascii="Calibri" w:hAnsi="Calibri" w:cs="Calibri"/>
          <w:color w:val="000000" w:themeColor="text1"/>
          <w:sz w:val="24"/>
        </w:rPr>
      </w:pPr>
      <w:r>
        <w:rPr>
          <w:rFonts w:ascii="Calibri" w:hAnsi="Calibri" w:cs="Calibri"/>
          <w:color w:val="000000" w:themeColor="text1"/>
          <w:sz w:val="24"/>
        </w:rPr>
        <w:t>A</w:t>
      </w:r>
      <w:r w:rsidR="007E38F2" w:rsidRPr="008E6DF0">
        <w:rPr>
          <w:rFonts w:ascii="Calibri" w:hAnsi="Calibri" w:cs="Calibri"/>
          <w:color w:val="000000" w:themeColor="text1"/>
          <w:sz w:val="24"/>
        </w:rPr>
        <w:t xml:space="preserve"> Secretári</w:t>
      </w:r>
      <w:r>
        <w:rPr>
          <w:rFonts w:ascii="Calibri" w:hAnsi="Calibri" w:cs="Calibri"/>
          <w:color w:val="000000" w:themeColor="text1"/>
          <w:sz w:val="24"/>
        </w:rPr>
        <w:t>a</w:t>
      </w:r>
      <w:r w:rsidR="007E38F2" w:rsidRPr="008E6DF0">
        <w:rPr>
          <w:rFonts w:ascii="Calibri" w:hAnsi="Calibri" w:cs="Calibri"/>
          <w:color w:val="000000" w:themeColor="text1"/>
          <w:sz w:val="24"/>
        </w:rPr>
        <w:t xml:space="preserve"> </w:t>
      </w:r>
      <w:r>
        <w:rPr>
          <w:rFonts w:ascii="Calibri" w:hAnsi="Calibri" w:cs="Calibri"/>
          <w:color w:val="000000" w:themeColor="text1"/>
          <w:sz w:val="24"/>
        </w:rPr>
        <w:t>Geral</w:t>
      </w:r>
      <w:r w:rsidR="007E38F2" w:rsidRPr="008E6DF0">
        <w:rPr>
          <w:rFonts w:ascii="Calibri" w:hAnsi="Calibri" w:cs="Calibri"/>
          <w:color w:val="000000" w:themeColor="text1"/>
          <w:sz w:val="24"/>
        </w:rPr>
        <w:t xml:space="preserve"> da </w:t>
      </w:r>
      <w:r>
        <w:rPr>
          <w:rFonts w:ascii="Calibri" w:hAnsi="Calibri" w:cs="Calibri"/>
          <w:color w:val="000000" w:themeColor="text1"/>
          <w:sz w:val="24"/>
        </w:rPr>
        <w:t>Câmara Municipal de Santa Terezinha - PB</w:t>
      </w:r>
      <w:r w:rsidR="007E38F2" w:rsidRPr="008E6DF0">
        <w:rPr>
          <w:rFonts w:ascii="Calibri" w:hAnsi="Calibri" w:cs="Calibri"/>
          <w:color w:val="000000" w:themeColor="text1"/>
          <w:sz w:val="24"/>
        </w:rPr>
        <w:t xml:space="preserve">, torna público, para conhecimento dos interessados, que a </w:t>
      </w:r>
      <w:r>
        <w:rPr>
          <w:rFonts w:ascii="Calibri" w:hAnsi="Calibri" w:cs="Calibri"/>
          <w:color w:val="000000" w:themeColor="text1"/>
          <w:sz w:val="24"/>
        </w:rPr>
        <w:t>Câmara Municipal de Santa Terezinha - PB</w:t>
      </w:r>
      <w:r w:rsidR="007E38F2" w:rsidRPr="008E6DF0">
        <w:rPr>
          <w:rFonts w:ascii="Calibri" w:hAnsi="Calibri" w:cs="Calibri"/>
          <w:color w:val="000000" w:themeColor="text1"/>
          <w:sz w:val="24"/>
        </w:rPr>
        <w:t xml:space="preserve">, sediada na </w:t>
      </w:r>
      <w:r w:rsidRPr="00391C53">
        <w:rPr>
          <w:rFonts w:ascii="Calibri" w:hAnsi="Calibri" w:cs="Calibri"/>
          <w:sz w:val="24"/>
        </w:rPr>
        <w:t>Rua José Nunes, Nº. 27, Bairro Centro, Santa Teresinha - PB, CEP: 58.720-000</w:t>
      </w:r>
      <w:r w:rsidR="007E38F2" w:rsidRPr="008E6DF0">
        <w:rPr>
          <w:rFonts w:ascii="Calibri" w:hAnsi="Calibri" w:cs="Calibri"/>
          <w:color w:val="000000" w:themeColor="text1"/>
          <w:sz w:val="24"/>
        </w:rPr>
        <w:t xml:space="preserve">, realizará </w:t>
      </w:r>
      <w:r w:rsidR="007E38F2" w:rsidRPr="008E6DF0">
        <w:rPr>
          <w:rFonts w:ascii="Calibri" w:hAnsi="Calibri" w:cs="Calibri"/>
          <w:b/>
          <w:bCs/>
          <w:color w:val="000000" w:themeColor="text1"/>
          <w:sz w:val="24"/>
        </w:rPr>
        <w:t>DISPENSA DE LICITAÇÃO</w:t>
      </w:r>
      <w:r w:rsidR="007E38F2" w:rsidRPr="008E6DF0">
        <w:rPr>
          <w:rFonts w:ascii="Calibri" w:hAnsi="Calibri" w:cs="Calibri"/>
          <w:color w:val="000000" w:themeColor="text1"/>
          <w:sz w:val="24"/>
        </w:rPr>
        <w:t xml:space="preserve">, com critério de julgamento </w:t>
      </w:r>
      <w:r w:rsidR="007E38F2" w:rsidRPr="008E6DF0">
        <w:rPr>
          <w:rFonts w:ascii="Calibri" w:hAnsi="Calibri" w:cs="Calibri"/>
          <w:b/>
          <w:bCs/>
          <w:color w:val="000000" w:themeColor="text1"/>
          <w:sz w:val="24"/>
        </w:rPr>
        <w:t>MENOR PREÇO GLOBAL</w:t>
      </w:r>
      <w:r w:rsidR="007E38F2" w:rsidRPr="008E6DF0">
        <w:rPr>
          <w:rFonts w:ascii="Calibri" w:hAnsi="Calibri" w:cs="Calibri"/>
          <w:color w:val="000000" w:themeColor="text1"/>
          <w:sz w:val="24"/>
        </w:rPr>
        <w:t xml:space="preserve">, na hipótese do art. 75, inciso II da Lei Federal 14.133/2021, para </w:t>
      </w:r>
      <w:bookmarkStart w:id="1" w:name="_Hlk222498106"/>
      <w:r w:rsidR="00981C4A">
        <w:rPr>
          <w:rFonts w:ascii="Calibri" w:hAnsi="Calibri" w:cs="Calibri"/>
          <w:sz w:val="24"/>
        </w:rPr>
        <w:t xml:space="preserve">CONTRATAÇÃO DE EMPRESA PARA </w:t>
      </w:r>
      <w:r w:rsidR="005345A4">
        <w:t>O FORNECIMENTO</w:t>
      </w:r>
      <w:r w:rsidR="005345A4">
        <w:t xml:space="preserve"> DE </w:t>
      </w:r>
      <w:r w:rsidR="005345A4">
        <w:t>COMBUSTIVEL</w:t>
      </w:r>
      <w:r w:rsidR="005345A4">
        <w:t xml:space="preserve"> DESTINAD</w:t>
      </w:r>
      <w:r w:rsidR="005345A4">
        <w:t>O</w:t>
      </w:r>
      <w:r w:rsidR="005345A4">
        <w:t xml:space="preserve"> AO ABASTECIMENTO DO VEÍCULO DE PROPRIEDADE DA CÂMARA MUNICIPAL DE SANTA TEREZINHA</w:t>
      </w:r>
      <w:r w:rsidR="005345A4">
        <w:t>-PB</w:t>
      </w:r>
      <w:bookmarkEnd w:id="1"/>
      <w:r w:rsidR="00DF5D66">
        <w:rPr>
          <w:rFonts w:ascii="Calibri" w:hAnsi="Calibri" w:cs="Calibri"/>
          <w:sz w:val="24"/>
        </w:rPr>
        <w:t xml:space="preserve">, </w:t>
      </w:r>
      <w:r w:rsidR="007E38F2" w:rsidRPr="008E6DF0">
        <w:rPr>
          <w:rFonts w:ascii="Calibri" w:hAnsi="Calibri" w:cs="Calibri"/>
          <w:sz w:val="24"/>
        </w:rPr>
        <w:t>podendo eventuais interessados apresentarem proposta de preço no prazo de 3 (três) dias úteis, oportunidade em que a administração escolherá a mais vantajosa,</w:t>
      </w:r>
      <w:r w:rsidR="007E38F2" w:rsidRPr="008E6DF0">
        <w:rPr>
          <w:rFonts w:ascii="Calibri" w:hAnsi="Calibri" w:cs="Calibri"/>
          <w:color w:val="000000" w:themeColor="text1"/>
          <w:sz w:val="24"/>
        </w:rPr>
        <w:t xml:space="preserve"> e de acordo com as condições, critérios e procedimentos estabelecidos, objetivando obter a melhor proposta, observadas as datas e horários discriminados a seguir:</w:t>
      </w:r>
      <w:r>
        <w:rPr>
          <w:rFonts w:ascii="Calibri" w:hAnsi="Calibri" w:cs="Calibri"/>
          <w:color w:val="000000" w:themeColor="text1"/>
          <w:sz w:val="24"/>
        </w:rPr>
        <w:t xml:space="preserve"> </w:t>
      </w:r>
    </w:p>
    <w:p w14:paraId="79906E03" w14:textId="77777777" w:rsidR="007E38F2" w:rsidRPr="008E6DF0" w:rsidRDefault="007E38F2" w:rsidP="007E38F2">
      <w:pPr>
        <w:rPr>
          <w:rFonts w:ascii="Calibri" w:hAnsi="Calibri" w:cs="Calibri"/>
          <w:color w:val="000000" w:themeColor="text1"/>
          <w:sz w:val="24"/>
        </w:rPr>
      </w:pPr>
    </w:p>
    <w:p w14:paraId="3A5A30F5" w14:textId="3114EEA3" w:rsidR="005F15CB" w:rsidRPr="005F15CB" w:rsidRDefault="007E38F2" w:rsidP="005F15CB">
      <w:pPr>
        <w:pBdr>
          <w:top w:val="single" w:sz="12" w:space="1" w:color="0070C0"/>
          <w:bottom w:val="single" w:sz="12" w:space="1" w:color="0070C0"/>
        </w:pBdr>
        <w:jc w:val="both"/>
        <w:rPr>
          <w:rFonts w:ascii="Calibri" w:hAnsi="Calibri" w:cs="Calibri"/>
          <w:sz w:val="24"/>
        </w:rPr>
      </w:pPr>
      <w:r w:rsidRPr="008E6DF0">
        <w:rPr>
          <w:rFonts w:ascii="Calibri" w:hAnsi="Calibri" w:cs="Calibri"/>
          <w:b/>
          <w:bCs/>
          <w:color w:val="0070C0"/>
          <w:sz w:val="24"/>
        </w:rPr>
        <w:t>RETIRADA DESTE AVISO</w:t>
      </w:r>
      <w:r w:rsidRPr="008E6DF0">
        <w:rPr>
          <w:rFonts w:ascii="Calibri" w:hAnsi="Calibri" w:cs="Calibri"/>
          <w:color w:val="0070C0"/>
          <w:sz w:val="24"/>
        </w:rPr>
        <w:t xml:space="preserve"> </w:t>
      </w:r>
      <w:r w:rsidRPr="008E6DF0">
        <w:rPr>
          <w:rFonts w:ascii="Calibri" w:hAnsi="Calibri" w:cs="Calibri"/>
          <w:sz w:val="24"/>
        </w:rPr>
        <w:t>– O download deste Aviso está disponível gratuitamente no seguinte endereço eletrônico &lt;</w:t>
      </w:r>
      <w:r w:rsidR="00391C53">
        <w:rPr>
          <w:rFonts w:ascii="Calibri" w:hAnsi="Calibri" w:cs="Calibri"/>
          <w:sz w:val="24"/>
        </w:rPr>
        <w:t xml:space="preserve"> </w:t>
      </w:r>
      <w:hyperlink r:id="rId7" w:history="1">
        <w:r w:rsidR="00391C53" w:rsidRPr="003E58ED">
          <w:rPr>
            <w:rStyle w:val="Hyperlink"/>
            <w:rFonts w:ascii="Calibri" w:hAnsi="Calibri" w:cs="Calibri"/>
            <w:sz w:val="24"/>
          </w:rPr>
          <w:t>https://www.camarasantaterezinha.pb.gov.br/</w:t>
        </w:r>
      </w:hyperlink>
      <w:r w:rsidR="00391C53">
        <w:rPr>
          <w:rFonts w:ascii="Calibri" w:hAnsi="Calibri" w:cs="Calibri"/>
          <w:sz w:val="24"/>
        </w:rPr>
        <w:t xml:space="preserve"> &gt;</w:t>
      </w:r>
    </w:p>
    <w:p w14:paraId="6D77ADF0" w14:textId="3411BA67" w:rsidR="007E38F2" w:rsidRPr="008E6DF0" w:rsidRDefault="007E38F2" w:rsidP="005F15CB">
      <w:pPr>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FBE4D5" w:themeFill="accent2" w:themeFillTint="33"/>
        <w:rPr>
          <w:rFonts w:ascii="Calibri" w:hAnsi="Calibri" w:cs="Calibri"/>
          <w:b/>
          <w:bCs/>
          <w:sz w:val="24"/>
        </w:rPr>
      </w:pPr>
      <w:r w:rsidRPr="008E6DF0">
        <w:rPr>
          <w:rFonts w:ascii="Calibri" w:hAnsi="Calibri" w:cs="Calibri"/>
          <w:b/>
          <w:bCs/>
          <w:sz w:val="24"/>
        </w:rPr>
        <w:t xml:space="preserve">LIMITE PARA RECEBIMENTO DAS PROPOSTAS: </w:t>
      </w:r>
      <w:r w:rsidR="00391C53">
        <w:rPr>
          <w:rFonts w:ascii="Calibri" w:hAnsi="Calibri" w:cs="Calibri"/>
          <w:b/>
          <w:bCs/>
          <w:sz w:val="24"/>
        </w:rPr>
        <w:t>2</w:t>
      </w:r>
      <w:r w:rsidR="005F15CB">
        <w:rPr>
          <w:rFonts w:ascii="Calibri" w:hAnsi="Calibri" w:cs="Calibri"/>
          <w:b/>
          <w:bCs/>
          <w:sz w:val="24"/>
        </w:rPr>
        <w:t>6</w:t>
      </w:r>
      <w:r w:rsidRPr="008E6DF0">
        <w:rPr>
          <w:rFonts w:ascii="Calibri" w:hAnsi="Calibri" w:cs="Calibri"/>
          <w:b/>
          <w:bCs/>
          <w:sz w:val="24"/>
        </w:rPr>
        <w:t>/</w:t>
      </w:r>
      <w:r w:rsidR="00D017DE">
        <w:rPr>
          <w:rFonts w:ascii="Calibri" w:hAnsi="Calibri" w:cs="Calibri"/>
          <w:b/>
          <w:bCs/>
          <w:sz w:val="24"/>
        </w:rPr>
        <w:t>0</w:t>
      </w:r>
      <w:r w:rsidR="005F15CB">
        <w:rPr>
          <w:rFonts w:ascii="Calibri" w:hAnsi="Calibri" w:cs="Calibri"/>
          <w:b/>
          <w:bCs/>
          <w:sz w:val="24"/>
        </w:rPr>
        <w:t>2</w:t>
      </w:r>
      <w:r w:rsidR="00D017DE">
        <w:rPr>
          <w:rFonts w:ascii="Calibri" w:hAnsi="Calibri" w:cs="Calibri"/>
          <w:b/>
          <w:bCs/>
          <w:sz w:val="24"/>
        </w:rPr>
        <w:t>/2026</w:t>
      </w:r>
      <w:r w:rsidRPr="008E6DF0">
        <w:rPr>
          <w:rFonts w:ascii="Calibri" w:hAnsi="Calibri" w:cs="Calibri"/>
          <w:b/>
          <w:bCs/>
          <w:sz w:val="24"/>
        </w:rPr>
        <w:t xml:space="preserve"> – 23h59min</w:t>
      </w:r>
      <w:r w:rsidRPr="008E6DF0">
        <w:rPr>
          <w:rFonts w:ascii="Calibri" w:hAnsi="Calibri" w:cs="Calibri"/>
          <w:b/>
          <w:bCs/>
          <w:sz w:val="24"/>
        </w:rPr>
        <w:tab/>
      </w:r>
    </w:p>
    <w:p w14:paraId="405CB922" w14:textId="77777777" w:rsidR="005F15CB" w:rsidRDefault="007E38F2" w:rsidP="007E38F2">
      <w:pPr>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FBE4D5" w:themeFill="accent2" w:themeFillTint="33"/>
        <w:rPr>
          <w:rFonts w:ascii="Calibri" w:hAnsi="Calibri" w:cs="Calibri"/>
          <w:b/>
          <w:bCs/>
          <w:sz w:val="24"/>
        </w:rPr>
      </w:pPr>
      <w:r w:rsidRPr="008E6DF0">
        <w:rPr>
          <w:rFonts w:ascii="Calibri" w:hAnsi="Calibri" w:cs="Calibri"/>
          <w:b/>
          <w:bCs/>
          <w:sz w:val="24"/>
        </w:rPr>
        <w:t xml:space="preserve">E-MAIL PARA RECEBIMENTO DAS PROPOSTAS: </w:t>
      </w:r>
      <w:r w:rsidR="00391C53" w:rsidRPr="00391C53">
        <w:rPr>
          <w:rFonts w:ascii="Calibri" w:hAnsi="Calibri" w:cs="Calibri"/>
          <w:sz w:val="24"/>
        </w:rPr>
        <w:t>contato@camarasantaterezinha.pb.gov.br</w:t>
      </w:r>
      <w:r w:rsidRPr="008E6DF0">
        <w:rPr>
          <w:rFonts w:ascii="Calibri" w:hAnsi="Calibri" w:cs="Calibri"/>
          <w:b/>
          <w:bCs/>
          <w:sz w:val="24"/>
        </w:rPr>
        <w:t xml:space="preserve"> ou </w:t>
      </w:r>
    </w:p>
    <w:p w14:paraId="2358B7D1" w14:textId="40372132" w:rsidR="007E38F2" w:rsidRPr="008E6DF0" w:rsidRDefault="007E38F2" w:rsidP="007E38F2">
      <w:pPr>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FBE4D5" w:themeFill="accent2" w:themeFillTint="33"/>
        <w:rPr>
          <w:rFonts w:ascii="Calibri" w:hAnsi="Calibri" w:cs="Calibri"/>
          <w:b/>
          <w:bCs/>
          <w:sz w:val="24"/>
        </w:rPr>
      </w:pPr>
      <w:r w:rsidRPr="008E6DF0">
        <w:rPr>
          <w:rFonts w:ascii="Calibri" w:hAnsi="Calibri" w:cs="Calibri"/>
          <w:b/>
          <w:bCs/>
          <w:sz w:val="24"/>
        </w:rPr>
        <w:t xml:space="preserve">Presencialmente no Setor de Licitação da </w:t>
      </w:r>
      <w:r w:rsidR="00BE0FA6" w:rsidRPr="008E6DF0">
        <w:rPr>
          <w:rFonts w:ascii="Calibri" w:hAnsi="Calibri" w:cs="Calibri"/>
          <w:b/>
          <w:bCs/>
          <w:sz w:val="24"/>
        </w:rPr>
        <w:t>Câmara</w:t>
      </w:r>
    </w:p>
    <w:p w14:paraId="1D90887F" w14:textId="77777777" w:rsidR="007E38F2" w:rsidRPr="008E6DF0" w:rsidRDefault="007E38F2" w:rsidP="007E38F2">
      <w:pPr>
        <w:jc w:val="both"/>
        <w:rPr>
          <w:rFonts w:ascii="Calibri" w:hAnsi="Calibri" w:cs="Calibri"/>
          <w:color w:val="000000" w:themeColor="text1"/>
          <w:sz w:val="24"/>
        </w:rPr>
      </w:pPr>
    </w:p>
    <w:p w14:paraId="4CD1331F"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bCs/>
          <w:color w:val="000000" w:themeColor="text1"/>
          <w:sz w:val="24"/>
        </w:rPr>
      </w:pPr>
      <w:r w:rsidRPr="008E6DF0">
        <w:rPr>
          <w:rFonts w:ascii="Calibri" w:hAnsi="Calibri" w:cs="Calibri"/>
          <w:b/>
          <w:bCs/>
          <w:color w:val="000000" w:themeColor="text1"/>
          <w:sz w:val="24"/>
        </w:rPr>
        <w:t>OBJETO DA CONTRATAÇÃO DIRETA</w:t>
      </w:r>
    </w:p>
    <w:p w14:paraId="10A314F1" w14:textId="458C50DA"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 xml:space="preserve">O objeto do presente procedimento é a escolha da proposta mais vantajosa para a </w:t>
      </w:r>
      <w:r w:rsidR="005F15CB">
        <w:rPr>
          <w:rFonts w:ascii="Calibri" w:hAnsi="Calibri" w:cs="Calibri"/>
          <w:sz w:val="24"/>
        </w:rPr>
        <w:t xml:space="preserve">CONTRATAÇÃO DE EMPRESA PARA </w:t>
      </w:r>
      <w:r w:rsidR="005F15CB">
        <w:t>O FORNECIMENTO DE COMBUSTIVEL DESTINADO AO ABASTECIMENTO DO VEÍCULO DE PROPRIEDADE DA CÂMARA MUNICIPAL DE SANTA TEREZINHA-PB</w:t>
      </w:r>
      <w:r w:rsidRPr="008E6DF0">
        <w:rPr>
          <w:rFonts w:ascii="Calibri" w:hAnsi="Calibri" w:cs="Calibri"/>
          <w:color w:val="000000" w:themeColor="text1"/>
          <w:sz w:val="24"/>
        </w:rPr>
        <w:t>, conforme condições, quantidades e exigências estabelecidas neste Aviso de Contratação Direta e seus anexos.</w:t>
      </w:r>
    </w:p>
    <w:p w14:paraId="5B670B82"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 xml:space="preserve">O critério de julgamento adotado será o </w:t>
      </w:r>
      <w:r w:rsidRPr="008E6DF0">
        <w:rPr>
          <w:rFonts w:ascii="Calibri" w:hAnsi="Calibri" w:cs="Calibri"/>
          <w:b/>
          <w:bCs/>
          <w:color w:val="000000" w:themeColor="text1"/>
          <w:sz w:val="24"/>
        </w:rPr>
        <w:t>menor preço global</w:t>
      </w:r>
      <w:r w:rsidRPr="008E6DF0">
        <w:rPr>
          <w:rFonts w:ascii="Calibri" w:hAnsi="Calibri" w:cs="Calibri"/>
          <w:color w:val="000000" w:themeColor="text1"/>
          <w:sz w:val="24"/>
        </w:rPr>
        <w:t>, observadas as exigências contidas neste Aviso de Contratação Direta e seus Anexos quanto às especificações do objeto.</w:t>
      </w:r>
    </w:p>
    <w:p w14:paraId="1B316FA4" w14:textId="77777777"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 xml:space="preserve">A descrição dos itens a serem contratados encontra-se no </w:t>
      </w:r>
      <w:r w:rsidRPr="008E6DF0">
        <w:rPr>
          <w:rFonts w:ascii="Calibri" w:hAnsi="Calibri" w:cs="Calibri"/>
          <w:b/>
          <w:bCs/>
          <w:color w:val="000000" w:themeColor="text1"/>
          <w:sz w:val="24"/>
        </w:rPr>
        <w:t xml:space="preserve">Anexo I – Termo de referência, </w:t>
      </w:r>
      <w:r w:rsidRPr="008E6DF0">
        <w:rPr>
          <w:rFonts w:ascii="Calibri" w:hAnsi="Calibri" w:cs="Calibri"/>
          <w:color w:val="000000" w:themeColor="text1"/>
          <w:sz w:val="24"/>
        </w:rPr>
        <w:t>anexo a este Aviso de Contratação Direta.</w:t>
      </w:r>
    </w:p>
    <w:p w14:paraId="56425F5E" w14:textId="77777777" w:rsidR="007E38F2" w:rsidRPr="008E6DF0" w:rsidRDefault="007E38F2" w:rsidP="007E38F2">
      <w:pPr>
        <w:pStyle w:val="PADRO"/>
        <w:keepNext w:val="0"/>
        <w:widowControl/>
        <w:shd w:val="clear" w:color="auto" w:fill="auto"/>
        <w:spacing w:before="0" w:after="0" w:line="240" w:lineRule="auto"/>
        <w:ind w:firstLine="0"/>
        <w:rPr>
          <w:rFonts w:ascii="Calibri" w:hAnsi="Calibri" w:cs="Calibri"/>
          <w:color w:val="000000" w:themeColor="text1"/>
          <w:sz w:val="24"/>
        </w:rPr>
      </w:pPr>
    </w:p>
    <w:p w14:paraId="4B517250"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PARTICIPAÇÃO NA DISPENSA DE LICITAÇÃO</w:t>
      </w:r>
    </w:p>
    <w:p w14:paraId="0E9B46C0" w14:textId="126EDDD8"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 xml:space="preserve">A participação na presente dispensa dar-se-á mediante </w:t>
      </w:r>
      <w:r w:rsidRPr="008E6DF0">
        <w:rPr>
          <w:rFonts w:ascii="Calibri" w:hAnsi="Calibri" w:cs="Calibri"/>
          <w:bCs/>
          <w:color w:val="000000" w:themeColor="text1"/>
          <w:sz w:val="24"/>
        </w:rPr>
        <w:t xml:space="preserve">envio de proposta de preços e documentos de habilitação para o endereço de e-mail </w:t>
      </w:r>
      <w:r w:rsidR="00391C53">
        <w:rPr>
          <w:rFonts w:ascii="Calibri" w:hAnsi="Calibri" w:cs="Calibri"/>
          <w:b/>
          <w:bCs/>
          <w:sz w:val="24"/>
        </w:rPr>
        <w:t>contato@camarasantaterezinha.pb.gov.br</w:t>
      </w:r>
      <w:r w:rsidRPr="008E6DF0">
        <w:rPr>
          <w:rStyle w:val="Hyperlink"/>
          <w:rFonts w:ascii="Calibri" w:hAnsi="Calibri" w:cs="Calibri"/>
          <w:b/>
          <w:bCs/>
          <w:color w:val="000000" w:themeColor="text1"/>
          <w:sz w:val="24"/>
        </w:rPr>
        <w:t xml:space="preserve"> e/ ou entregar presencialmente na sala do setor de licitações da </w:t>
      </w:r>
      <w:r w:rsidR="00E66E6D" w:rsidRPr="008E6DF0">
        <w:rPr>
          <w:rStyle w:val="Hyperlink"/>
          <w:rFonts w:ascii="Calibri" w:hAnsi="Calibri" w:cs="Calibri"/>
          <w:b/>
          <w:bCs/>
          <w:color w:val="000000" w:themeColor="text1"/>
          <w:sz w:val="24"/>
        </w:rPr>
        <w:t>Câmara</w:t>
      </w:r>
      <w:r w:rsidRPr="008E6DF0">
        <w:rPr>
          <w:rFonts w:ascii="Calibri" w:hAnsi="Calibri" w:cs="Calibri"/>
          <w:color w:val="000000" w:themeColor="text1"/>
          <w:sz w:val="24"/>
        </w:rPr>
        <w:t>, depois de ter tomado conhecimento de todas condições de participação contidas nesse Aviso de Contratação Direta.</w:t>
      </w:r>
    </w:p>
    <w:p w14:paraId="75F5E580" w14:textId="5D364824" w:rsidR="007E38F2" w:rsidRPr="008E6DF0" w:rsidRDefault="007E38F2" w:rsidP="007E38F2">
      <w:pPr>
        <w:pStyle w:val="PargrafodaLista"/>
        <w:numPr>
          <w:ilvl w:val="2"/>
          <w:numId w:val="15"/>
        </w:numPr>
        <w:jc w:val="both"/>
        <w:rPr>
          <w:rFonts w:ascii="Calibri" w:hAnsi="Calibri" w:cs="Calibri"/>
          <w:b/>
          <w:bCs/>
          <w:color w:val="000000" w:themeColor="text1"/>
          <w:sz w:val="24"/>
        </w:rPr>
      </w:pPr>
      <w:r w:rsidRPr="008E6DF0">
        <w:rPr>
          <w:rFonts w:ascii="Calibri" w:hAnsi="Calibri" w:cs="Calibri"/>
          <w:b/>
          <w:bCs/>
          <w:color w:val="000000" w:themeColor="text1"/>
          <w:sz w:val="24"/>
        </w:rPr>
        <w:t>O e-mail ou envelope enviados com os documentos necessários a participação, deverá conter as informações sobre o número da licitação e a identificação da empresa. Desta forma, facilitará a associação a que os mesmos se referem. Exemplo: DISPENSA Nº 000/202</w:t>
      </w:r>
      <w:r w:rsidR="00391C53">
        <w:rPr>
          <w:rFonts w:ascii="Calibri" w:hAnsi="Calibri" w:cs="Calibri"/>
          <w:b/>
          <w:bCs/>
          <w:color w:val="000000" w:themeColor="text1"/>
          <w:sz w:val="24"/>
        </w:rPr>
        <w:t>6</w:t>
      </w:r>
      <w:r w:rsidRPr="008E6DF0">
        <w:rPr>
          <w:rFonts w:ascii="Calibri" w:hAnsi="Calibri" w:cs="Calibri"/>
          <w:b/>
          <w:bCs/>
          <w:color w:val="000000" w:themeColor="text1"/>
          <w:sz w:val="24"/>
        </w:rPr>
        <w:t xml:space="preserve"> - RAZÃO SOCIAL DA EMPREZA - CNPJ: 00.000.000/0000-00.</w:t>
      </w:r>
    </w:p>
    <w:p w14:paraId="757250B7" w14:textId="361655E9"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lastRenderedPageBreak/>
        <w:t xml:space="preserve">O procedimento será divulgado, conforme art. 72, § 3º da Lei Federal 14.133/2021, no sítio eletrônico oficial da </w:t>
      </w:r>
      <w:r w:rsidR="00391C53">
        <w:rPr>
          <w:rFonts w:ascii="Calibri" w:hAnsi="Calibri" w:cs="Calibri"/>
          <w:color w:val="000000" w:themeColor="text1"/>
          <w:sz w:val="24"/>
        </w:rPr>
        <w:t>Câmara Municipal de Santa Terezinha - PB</w:t>
      </w:r>
      <w:r w:rsidRPr="008E6DF0">
        <w:rPr>
          <w:rFonts w:ascii="Calibri" w:hAnsi="Calibri" w:cs="Calibri"/>
          <w:color w:val="000000" w:themeColor="text1"/>
          <w:sz w:val="24"/>
        </w:rPr>
        <w:t xml:space="preserve">, no link </w:t>
      </w:r>
      <w:r w:rsidR="00BE0FA6" w:rsidRPr="008E6DF0">
        <w:rPr>
          <w:rFonts w:ascii="Calibri" w:hAnsi="Calibri" w:cs="Calibri"/>
          <w:sz w:val="24"/>
        </w:rPr>
        <w:t>&lt;</w:t>
      </w:r>
      <w:r w:rsidR="00391C53">
        <w:rPr>
          <w:rFonts w:ascii="Calibri" w:hAnsi="Calibri" w:cs="Calibri"/>
          <w:b/>
          <w:bCs/>
          <w:sz w:val="24"/>
        </w:rPr>
        <w:t>https://www.camarasantaterezinha.pb.gov.br/</w:t>
      </w:r>
      <w:r w:rsidR="00BE0FA6" w:rsidRPr="008E6DF0">
        <w:rPr>
          <w:rFonts w:ascii="Calibri" w:hAnsi="Calibri" w:cs="Calibri"/>
          <w:sz w:val="24"/>
        </w:rPr>
        <w:t>&gt;</w:t>
      </w:r>
      <w:r w:rsidRPr="008E6DF0">
        <w:rPr>
          <w:rFonts w:ascii="Calibri" w:hAnsi="Calibri" w:cs="Calibri"/>
          <w:color w:val="000000" w:themeColor="text1"/>
          <w:sz w:val="24"/>
        </w:rPr>
        <w:t>.</w:t>
      </w:r>
    </w:p>
    <w:p w14:paraId="3D8F6801"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Não poderão participar desta dispensa os fornecedores:</w:t>
      </w:r>
    </w:p>
    <w:p w14:paraId="4195BB04"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t>que não atendam às condições deste Aviso de Contratação Direta e seu(s) anexo(s);</w:t>
      </w:r>
    </w:p>
    <w:p w14:paraId="28345B53"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t>estrangeiros que não tenham representação legal no Brasil com poderes expressos para receber citação e responder administrativa ou judicialmente;</w:t>
      </w:r>
    </w:p>
    <w:p w14:paraId="7BA054F1"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t>que se enquadrem nas seguintes vedações:</w:t>
      </w:r>
    </w:p>
    <w:p w14:paraId="50E7A0EE"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autor do anteprojeto, do projeto básico ou do projeto executivo, pessoa física ou jurídica, quando a contratação versar sobre obra, serviços ou fornecimento de bens a ele relacionados;</w:t>
      </w:r>
    </w:p>
    <w:p w14:paraId="61159C35"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15167D9D"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pessoa física ou jurídica que se encontre, ao tempo da contratação, impossibilitada de contratar em decorrência de sanção que lhe foi imposta;</w:t>
      </w:r>
    </w:p>
    <w:p w14:paraId="1ADDBA24"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3AC335" w14:textId="05CE139D"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empresas controladoras, controladas ou coligadas, nos termos da </w:t>
      </w:r>
      <w:hyperlink r:id="rId8" w:history="1">
        <w:r w:rsidRPr="008E6DF0">
          <w:rPr>
            <w:rStyle w:val="Hyperlink"/>
            <w:rFonts w:ascii="Calibri" w:eastAsia="Calibri" w:hAnsi="Calibri" w:cs="Calibri"/>
            <w:color w:val="000000" w:themeColor="text1"/>
            <w:sz w:val="24"/>
          </w:rPr>
          <w:t>Lei nº 6.4</w:t>
        </w:r>
        <w:r w:rsidR="00E402FC">
          <w:rPr>
            <w:rStyle w:val="Hyperlink"/>
            <w:rFonts w:ascii="Calibri" w:eastAsia="Calibri" w:hAnsi="Calibri" w:cs="Calibri"/>
            <w:color w:val="000000" w:themeColor="text1"/>
            <w:sz w:val="24"/>
          </w:rPr>
          <w:t>06</w:t>
        </w:r>
        <w:r w:rsidRPr="008E6DF0">
          <w:rPr>
            <w:rStyle w:val="Hyperlink"/>
            <w:rFonts w:ascii="Calibri" w:eastAsia="Calibri" w:hAnsi="Calibri" w:cs="Calibri"/>
            <w:color w:val="000000" w:themeColor="text1"/>
            <w:sz w:val="24"/>
          </w:rPr>
          <w:t>, de 15 de dezembro de 1976</w:t>
        </w:r>
      </w:hyperlink>
      <w:r w:rsidRPr="008E6DF0">
        <w:rPr>
          <w:rFonts w:ascii="Calibri" w:hAnsi="Calibri" w:cs="Calibri"/>
          <w:color w:val="000000" w:themeColor="text1"/>
          <w:sz w:val="24"/>
        </w:rPr>
        <w:t>, concorrendo entre si;</w:t>
      </w:r>
    </w:p>
    <w:p w14:paraId="345F90B6" w14:textId="77777777" w:rsidR="007E38F2" w:rsidRPr="008E6DF0" w:rsidRDefault="007E38F2" w:rsidP="007E38F2">
      <w:pPr>
        <w:numPr>
          <w:ilvl w:val="3"/>
          <w:numId w:val="4"/>
        </w:numPr>
        <w:ind w:hanging="310"/>
        <w:jc w:val="both"/>
        <w:rPr>
          <w:rFonts w:ascii="Calibri" w:hAnsi="Calibri" w:cs="Calibri"/>
          <w:color w:val="000000" w:themeColor="text1"/>
          <w:sz w:val="24"/>
        </w:rPr>
      </w:pPr>
      <w:r w:rsidRPr="008E6DF0">
        <w:rPr>
          <w:rFonts w:ascii="Calibri" w:hAnsi="Calibri" w:cs="Calibri"/>
          <w:color w:val="000000" w:themeColor="text1"/>
          <w:sz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13F6265" w14:textId="77777777" w:rsidR="007E38F2" w:rsidRPr="008E6DF0" w:rsidRDefault="007E38F2" w:rsidP="007E38F2">
      <w:pPr>
        <w:numPr>
          <w:ilvl w:val="3"/>
          <w:numId w:val="1"/>
        </w:numPr>
        <w:ind w:left="1985"/>
        <w:jc w:val="both"/>
        <w:rPr>
          <w:rFonts w:ascii="Calibri" w:hAnsi="Calibri" w:cs="Calibri"/>
          <w:color w:val="000000" w:themeColor="text1"/>
          <w:sz w:val="24"/>
        </w:rPr>
      </w:pPr>
      <w:r w:rsidRPr="008E6DF0">
        <w:rPr>
          <w:rFonts w:ascii="Calibri" w:hAnsi="Calibri" w:cs="Calibri"/>
          <w:color w:val="000000" w:themeColor="text1"/>
          <w:sz w:val="24"/>
        </w:rPr>
        <w:t>Equiparam-se aos autores do projeto as empresas integrantes do mesmo grupo econômico;</w:t>
      </w:r>
    </w:p>
    <w:p w14:paraId="07AE9316" w14:textId="77777777" w:rsidR="007E38F2" w:rsidRPr="008E6DF0" w:rsidRDefault="007E38F2" w:rsidP="007E38F2">
      <w:pPr>
        <w:numPr>
          <w:ilvl w:val="3"/>
          <w:numId w:val="1"/>
        </w:numPr>
        <w:ind w:left="1985"/>
        <w:jc w:val="both"/>
        <w:rPr>
          <w:rFonts w:ascii="Calibri" w:hAnsi="Calibri" w:cs="Calibri"/>
          <w:color w:val="000000" w:themeColor="text1"/>
          <w:sz w:val="24"/>
        </w:rPr>
      </w:pPr>
      <w:r w:rsidRPr="008E6DF0">
        <w:rPr>
          <w:rFonts w:ascii="Calibri" w:hAnsi="Calibri" w:cs="Calibri"/>
          <w:color w:val="000000" w:themeColor="text1"/>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F4D7707"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t>organizações da Sociedade Civil de Interesse Público - OSCIP, atuando nessa condição (Acórdão nº 746/2014-TCU-Plenário); e</w:t>
      </w:r>
    </w:p>
    <w:p w14:paraId="69DC1EAF" w14:textId="77777777" w:rsidR="007E38F2" w:rsidRPr="008E6DF0" w:rsidRDefault="007E38F2" w:rsidP="007E38F2">
      <w:pPr>
        <w:pStyle w:val="PargrafodaLista"/>
        <w:numPr>
          <w:ilvl w:val="1"/>
          <w:numId w:val="8"/>
        </w:numPr>
        <w:ind w:left="1361" w:hanging="567"/>
        <w:jc w:val="both"/>
        <w:rPr>
          <w:rFonts w:ascii="Calibri" w:hAnsi="Calibri" w:cs="Calibri"/>
          <w:color w:val="000000" w:themeColor="text1"/>
          <w:sz w:val="24"/>
        </w:rPr>
      </w:pPr>
      <w:r w:rsidRPr="008E6DF0">
        <w:rPr>
          <w:rFonts w:ascii="Calibri" w:hAnsi="Calibri" w:cs="Calibri"/>
          <w:color w:val="000000" w:themeColor="text1"/>
          <w:sz w:val="24"/>
        </w:rPr>
        <w:t>sociedades cooperativas.</w:t>
      </w:r>
    </w:p>
    <w:p w14:paraId="3C9202EE"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w:t>
      </w:r>
      <w:r w:rsidRPr="008E6DF0">
        <w:rPr>
          <w:rFonts w:ascii="Calibri" w:hAnsi="Calibri" w:cs="Calibri"/>
          <w:color w:val="000000" w:themeColor="text1"/>
          <w:sz w:val="24"/>
        </w:rPr>
        <w:lastRenderedPageBreak/>
        <w:t>exercício do cargo ou emprego, nos termos da legislação que disciplina a matéria, conforme § 1º do art. 9º da Lei n.º 14.133, de 2021.</w:t>
      </w:r>
    </w:p>
    <w:p w14:paraId="488738C1" w14:textId="77777777" w:rsidR="007E38F2" w:rsidRPr="008E6DF0" w:rsidRDefault="007E38F2" w:rsidP="007E38F2">
      <w:pPr>
        <w:jc w:val="both"/>
        <w:rPr>
          <w:rFonts w:ascii="Calibri" w:hAnsi="Calibri" w:cs="Calibri"/>
          <w:color w:val="000000" w:themeColor="text1"/>
          <w:sz w:val="24"/>
        </w:rPr>
      </w:pPr>
    </w:p>
    <w:p w14:paraId="06992B38" w14:textId="77777777" w:rsidR="007E38F2" w:rsidRPr="008E6DF0" w:rsidRDefault="007E38F2" w:rsidP="007E38F2">
      <w:pPr>
        <w:pStyle w:val="PargrafodaLista"/>
        <w:numPr>
          <w:ilvl w:val="0"/>
          <w:numId w:val="1"/>
        </w:numPr>
        <w:jc w:val="both"/>
        <w:rPr>
          <w:rFonts w:ascii="Calibri" w:hAnsi="Calibri" w:cs="Calibri"/>
          <w:b/>
          <w:bCs/>
          <w:color w:val="000000" w:themeColor="text1"/>
          <w:sz w:val="24"/>
        </w:rPr>
      </w:pPr>
      <w:r w:rsidRPr="008E6DF0">
        <w:rPr>
          <w:rFonts w:ascii="Calibri" w:hAnsi="Calibri" w:cs="Calibri"/>
          <w:b/>
          <w:bCs/>
          <w:color w:val="000000" w:themeColor="text1"/>
          <w:sz w:val="24"/>
        </w:rPr>
        <w:t>DO ENVIO DA PROPOSTA</w:t>
      </w:r>
    </w:p>
    <w:p w14:paraId="3D1BB46C" w14:textId="5EB859B1"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 xml:space="preserve">A interessada, após divulgação do Aviso de Contratação Direta, deverá enviar, através do e-mail </w:t>
      </w:r>
      <w:r w:rsidR="00391C53">
        <w:rPr>
          <w:rFonts w:ascii="Calibri" w:hAnsi="Calibri" w:cs="Calibri"/>
          <w:b/>
          <w:bCs/>
          <w:sz w:val="24"/>
        </w:rPr>
        <w:t>contato@camarasantaterezinha.pb.gov.br</w:t>
      </w:r>
      <w:r w:rsidRPr="008E6DF0">
        <w:rPr>
          <w:rFonts w:ascii="Calibri" w:hAnsi="Calibri" w:cs="Calibri"/>
          <w:b/>
          <w:bCs/>
          <w:color w:val="000000" w:themeColor="text1"/>
          <w:sz w:val="24"/>
        </w:rPr>
        <w:t xml:space="preserve"> ou entregar pessoalmente na sala do setor de licitação da </w:t>
      </w:r>
      <w:r w:rsidR="00E66E6D" w:rsidRPr="008E6DF0">
        <w:rPr>
          <w:rFonts w:ascii="Calibri" w:hAnsi="Calibri" w:cs="Calibri"/>
          <w:b/>
          <w:bCs/>
          <w:color w:val="000000" w:themeColor="text1"/>
          <w:sz w:val="24"/>
        </w:rPr>
        <w:t>câmara</w:t>
      </w:r>
      <w:r w:rsidRPr="008E6DF0">
        <w:rPr>
          <w:rFonts w:ascii="Calibri" w:hAnsi="Calibri" w:cs="Calibri"/>
          <w:color w:val="000000" w:themeColor="text1"/>
          <w:sz w:val="24"/>
        </w:rPr>
        <w:t xml:space="preserve"> a proposta com a descrição do objeto ofertado, a marca do produto, quando for o caso, e o preço ou o desconto, até a data e o horário limites para envio, contendo, ao menos, os seguintes quesitos:</w:t>
      </w:r>
    </w:p>
    <w:p w14:paraId="6AE56C19" w14:textId="77777777"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 xml:space="preserve">Todas as especificações do objeto contidas na proposta, em especial o preço ou o </w:t>
      </w:r>
      <w:proofErr w:type="gramStart"/>
      <w:r w:rsidRPr="008E6DF0">
        <w:rPr>
          <w:rFonts w:ascii="Calibri" w:hAnsi="Calibri" w:cs="Calibri"/>
          <w:color w:val="000000" w:themeColor="text1"/>
          <w:sz w:val="24"/>
        </w:rPr>
        <w:t>desconto ofertados</w:t>
      </w:r>
      <w:proofErr w:type="gramEnd"/>
      <w:r w:rsidRPr="008E6DF0">
        <w:rPr>
          <w:rFonts w:ascii="Calibri" w:hAnsi="Calibri" w:cs="Calibri"/>
          <w:color w:val="000000" w:themeColor="text1"/>
          <w:sz w:val="24"/>
        </w:rPr>
        <w:t>, vinculam a Contratada.</w:t>
      </w:r>
    </w:p>
    <w:p w14:paraId="7E70E540" w14:textId="77777777" w:rsidR="007E38F2" w:rsidRPr="008E6DF0" w:rsidRDefault="007E38F2" w:rsidP="007E38F2">
      <w:pPr>
        <w:pStyle w:val="PargrafodaLista"/>
        <w:numPr>
          <w:ilvl w:val="1"/>
          <w:numId w:val="1"/>
        </w:numPr>
        <w:ind w:left="816" w:hanging="459"/>
        <w:jc w:val="both"/>
        <w:rPr>
          <w:rFonts w:ascii="Calibri" w:hAnsi="Calibri" w:cs="Calibri"/>
          <w:b/>
          <w:bCs/>
          <w:color w:val="000000" w:themeColor="text1"/>
          <w:sz w:val="24"/>
        </w:rPr>
      </w:pPr>
      <w:r w:rsidRPr="008E6DF0">
        <w:rPr>
          <w:rFonts w:ascii="Calibri" w:hAnsi="Calibri" w:cs="Calibri"/>
          <w:color w:val="000000" w:themeColor="text1"/>
          <w:sz w:val="24"/>
        </w:rPr>
        <w:t>Nos valores propostos estarão inclusos todos os custos operacionais, encargos previdenciários, trabalhistas, tributários, comerciais e quaisquer outros que incidam direta ou indiretamente na execução do objeto;</w:t>
      </w:r>
    </w:p>
    <w:p w14:paraId="4C17D74A" w14:textId="77777777" w:rsidR="007E38F2" w:rsidRPr="008E6DF0" w:rsidRDefault="007E38F2" w:rsidP="007E38F2">
      <w:pPr>
        <w:pStyle w:val="PargrafodaLista"/>
        <w:numPr>
          <w:ilvl w:val="2"/>
          <w:numId w:val="16"/>
        </w:numPr>
        <w:jc w:val="both"/>
        <w:rPr>
          <w:rFonts w:ascii="Calibri" w:hAnsi="Calibri" w:cs="Calibri"/>
          <w:b/>
          <w:bCs/>
          <w:color w:val="000000" w:themeColor="text1"/>
          <w:sz w:val="24"/>
        </w:rPr>
      </w:pPr>
      <w:r w:rsidRPr="008E6DF0">
        <w:rPr>
          <w:rFonts w:ascii="Calibri" w:hAnsi="Calibri" w:cs="Calibri"/>
          <w:color w:val="000000" w:themeColor="text1"/>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9AB0248" w14:textId="77777777" w:rsidR="007E38F2" w:rsidRPr="008E6DF0" w:rsidRDefault="007E38F2" w:rsidP="007E38F2">
      <w:pPr>
        <w:pStyle w:val="PargrafodaLista"/>
        <w:numPr>
          <w:ilvl w:val="2"/>
          <w:numId w:val="16"/>
        </w:numPr>
        <w:jc w:val="both"/>
        <w:rPr>
          <w:rFonts w:ascii="Calibri" w:hAnsi="Calibri" w:cs="Calibri"/>
          <w:b/>
          <w:bCs/>
          <w:color w:val="000000" w:themeColor="text1"/>
          <w:sz w:val="24"/>
        </w:rPr>
      </w:pPr>
      <w:r w:rsidRPr="008E6DF0">
        <w:rPr>
          <w:rFonts w:ascii="Calibri" w:hAnsi="Calibri" w:cs="Calibri"/>
          <w:color w:val="000000" w:themeColor="text1"/>
          <w:sz w:val="24"/>
        </w:rPr>
        <w:t>Os preços ofertados serão de exclusiva responsabilidade do fornecedor, não lhe assistindo o direito de pleitear qualquer alteração, sob alegação de erro, omissão ou qualquer outro pretexto.</w:t>
      </w:r>
    </w:p>
    <w:p w14:paraId="40835A2D"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Se o regime tributário da empresa implicar o recolhimento de tributos em percentuais variáveis, a cotação adequada será aquela correspondente à média dos efetivos recolhimentos da empresa nos últimos doze meses.</w:t>
      </w:r>
    </w:p>
    <w:p w14:paraId="0A2737E8"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Independentemente do percentual do tributo que constar da planilha, no pagamento serão retidos na fonte os percentuais estabelecidos pela legislação vigente.</w:t>
      </w:r>
    </w:p>
    <w:p w14:paraId="1D9884AB"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A apresentação das propostas implica obrigatoriedade do cumprimento das disposições nelas contidas, em conformidade com o que dispõe o Termo de Referência, Projeto Básico e Projeto Executivo,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7F264F3C" w14:textId="77777777" w:rsidR="007E38F2" w:rsidRPr="008E6DF0" w:rsidRDefault="007E38F2" w:rsidP="007E38F2">
      <w:pPr>
        <w:pStyle w:val="PargrafodaLista"/>
        <w:numPr>
          <w:ilvl w:val="1"/>
          <w:numId w:val="1"/>
        </w:numPr>
        <w:ind w:left="816" w:hanging="459"/>
        <w:jc w:val="both"/>
        <w:rPr>
          <w:rFonts w:ascii="Calibri" w:hAnsi="Calibri" w:cs="Calibri"/>
          <w:color w:val="000000" w:themeColor="text1"/>
          <w:sz w:val="24"/>
        </w:rPr>
      </w:pPr>
      <w:r w:rsidRPr="008E6DF0">
        <w:rPr>
          <w:rFonts w:ascii="Calibri" w:hAnsi="Calibri" w:cs="Calibri"/>
          <w:color w:val="000000" w:themeColor="text1"/>
          <w:sz w:val="24"/>
        </w:rPr>
        <w:t>O prazo de validade da proposta não será inferior a 60 (sessenta) dias, a contar da data de sua apresentação.</w:t>
      </w:r>
    </w:p>
    <w:p w14:paraId="7A63ABFE" w14:textId="77777777" w:rsidR="007E38F2" w:rsidRPr="008E6DF0" w:rsidRDefault="007E38F2" w:rsidP="007E38F2">
      <w:pPr>
        <w:jc w:val="both"/>
        <w:rPr>
          <w:rFonts w:ascii="Calibri" w:hAnsi="Calibri" w:cs="Calibri"/>
          <w:color w:val="000000" w:themeColor="text1"/>
          <w:sz w:val="24"/>
        </w:rPr>
      </w:pPr>
    </w:p>
    <w:p w14:paraId="5CCA3625"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JULGAMENTO DAS PROPOSTAS DE PREÇO</w:t>
      </w:r>
    </w:p>
    <w:p w14:paraId="548C017B"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Encerrada o prazo de envio de propostas de preços, será verificada a conformidade da proposta classificada em primeiro lugar quanto à adequação do objeto e à compatibilidade do preço em relação ao estipulado para a contratação.</w:t>
      </w:r>
    </w:p>
    <w:p w14:paraId="1A21B5EF"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No caso de o preço da proposta vencedora estar acima do estimado pela Administração, a mesma será desclassificada no correspondente item/lote.</w:t>
      </w:r>
    </w:p>
    <w:p w14:paraId="1A4D5B08" w14:textId="77777777" w:rsidR="007E38F2" w:rsidRPr="008E6DF0" w:rsidRDefault="007E38F2" w:rsidP="007E38F2">
      <w:pPr>
        <w:pStyle w:val="PargrafodaLista"/>
        <w:numPr>
          <w:ilvl w:val="1"/>
          <w:numId w:val="1"/>
        </w:numPr>
        <w:ind w:hanging="574"/>
        <w:jc w:val="both"/>
        <w:rPr>
          <w:rFonts w:ascii="Calibri" w:hAnsi="Calibri" w:cs="Calibri"/>
          <w:i/>
          <w:color w:val="000000" w:themeColor="text1"/>
          <w:sz w:val="24"/>
        </w:rPr>
      </w:pPr>
      <w:r w:rsidRPr="008E6DF0">
        <w:rPr>
          <w:rFonts w:ascii="Calibri" w:hAnsi="Calibri" w:cs="Calibri"/>
          <w:color w:val="000000" w:themeColor="text1"/>
          <w:sz w:val="24"/>
          <w:lang w:eastAsia="en-US"/>
        </w:rPr>
        <w:t xml:space="preserve">Será desclassificada a proposta vencedora que: </w:t>
      </w:r>
    </w:p>
    <w:p w14:paraId="24AA0724"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t>contiver vícios insanáveis</w:t>
      </w:r>
      <w:r w:rsidRPr="008E6DF0">
        <w:rPr>
          <w:rFonts w:ascii="Calibri" w:hAnsi="Calibri" w:cs="Calibri"/>
          <w:iCs/>
          <w:color w:val="000000" w:themeColor="text1"/>
          <w:sz w:val="24"/>
        </w:rPr>
        <w:t>;</w:t>
      </w:r>
    </w:p>
    <w:p w14:paraId="29E0C3A0"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lastRenderedPageBreak/>
        <w:t>não obedecer às especificações técnicas pormenorizadas neste aviso ou em seus anexos</w:t>
      </w:r>
      <w:r w:rsidRPr="008E6DF0">
        <w:rPr>
          <w:rFonts w:ascii="Calibri" w:hAnsi="Calibri" w:cs="Calibri"/>
          <w:iCs/>
          <w:color w:val="000000" w:themeColor="text1"/>
          <w:sz w:val="24"/>
        </w:rPr>
        <w:t>;</w:t>
      </w:r>
    </w:p>
    <w:p w14:paraId="2EBD98E8"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t>apresentar preços inexequíveis ou permanecerem acima do preço máximo definido para a contratação;</w:t>
      </w:r>
    </w:p>
    <w:p w14:paraId="3A9FD692"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t>não tiverem sua exequibilidade demonstrada, quando exigido pela Administração</w:t>
      </w:r>
      <w:r w:rsidRPr="008E6DF0">
        <w:rPr>
          <w:rFonts w:ascii="Calibri" w:hAnsi="Calibri" w:cs="Calibri"/>
          <w:iCs/>
          <w:color w:val="000000" w:themeColor="text1"/>
          <w:sz w:val="24"/>
        </w:rPr>
        <w:t>;</w:t>
      </w:r>
    </w:p>
    <w:p w14:paraId="20F77429"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rPr>
        <w:t>apresentar desconformidade com quaisquer outras exigências deste aviso ou seus anexos, desde que insanável.</w:t>
      </w:r>
    </w:p>
    <w:p w14:paraId="5030098F" w14:textId="77777777" w:rsidR="007E38F2" w:rsidRPr="008E6DF0" w:rsidRDefault="007E38F2" w:rsidP="007E38F2">
      <w:pPr>
        <w:pStyle w:val="PargrafodaLista"/>
        <w:numPr>
          <w:ilvl w:val="1"/>
          <w:numId w:val="1"/>
        </w:numPr>
        <w:ind w:hanging="574"/>
        <w:jc w:val="both"/>
        <w:rPr>
          <w:rFonts w:ascii="Calibri" w:hAnsi="Calibri" w:cs="Calibri"/>
          <w:i/>
          <w:color w:val="000000" w:themeColor="text1"/>
          <w:sz w:val="24"/>
        </w:rPr>
      </w:pPr>
      <w:r w:rsidRPr="008E6DF0">
        <w:rPr>
          <w:rFonts w:ascii="Calibri" w:hAnsi="Calibri" w:cs="Calibri"/>
          <w:color w:val="000000" w:themeColor="text1"/>
          <w:sz w:val="24"/>
          <w:lang w:eastAsia="en-US"/>
        </w:rPr>
        <w:t>Quando</w:t>
      </w:r>
      <w:r w:rsidRPr="008E6DF0">
        <w:rPr>
          <w:rFonts w:ascii="Calibri" w:hAnsi="Calibri" w:cs="Calibri"/>
          <w:color w:val="000000" w:themeColor="text1"/>
          <w:sz w:val="24"/>
          <w:bdr w:val="none" w:sz="0" w:space="0" w:color="auto" w:frame="1"/>
        </w:rPr>
        <w:t xml:space="preserve"> o fornecedor não conseguir comprovar que possui ou possuirá recursos suficientes para executar a contento o objeto, será considerada inexequível a proposta de preços que:</w:t>
      </w:r>
    </w:p>
    <w:p w14:paraId="5DEB836C" w14:textId="77777777" w:rsidR="007E38F2" w:rsidRPr="008E6DF0" w:rsidRDefault="007E38F2" w:rsidP="007E38F2">
      <w:pPr>
        <w:pStyle w:val="PargrafodaLista"/>
        <w:numPr>
          <w:ilvl w:val="2"/>
          <w:numId w:val="1"/>
        </w:numPr>
        <w:jc w:val="both"/>
        <w:rPr>
          <w:rFonts w:ascii="Calibri" w:hAnsi="Calibri" w:cs="Calibri"/>
          <w:i/>
          <w:color w:val="000000" w:themeColor="text1"/>
          <w:sz w:val="24"/>
        </w:rPr>
      </w:pPr>
      <w:r w:rsidRPr="008E6DF0">
        <w:rPr>
          <w:rFonts w:ascii="Calibri" w:hAnsi="Calibri" w:cs="Calibri"/>
          <w:color w:val="000000" w:themeColor="text1"/>
          <w:sz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2F1DA339" w14:textId="77777777" w:rsidR="007E38F2" w:rsidRPr="008E6DF0" w:rsidRDefault="007E38F2" w:rsidP="007E38F2">
      <w:pPr>
        <w:pStyle w:val="PargrafodaLista"/>
        <w:numPr>
          <w:ilvl w:val="2"/>
          <w:numId w:val="1"/>
        </w:numPr>
        <w:jc w:val="both"/>
        <w:rPr>
          <w:rFonts w:ascii="Calibri" w:hAnsi="Calibri" w:cs="Calibri"/>
          <w:color w:val="000000" w:themeColor="text1"/>
          <w:sz w:val="24"/>
        </w:rPr>
      </w:pPr>
      <w:r w:rsidRPr="008E6DF0">
        <w:rPr>
          <w:rFonts w:ascii="Calibri" w:hAnsi="Calibri" w:cs="Calibri"/>
          <w:color w:val="000000" w:themeColor="text1"/>
          <w:sz w:val="24"/>
        </w:rPr>
        <w:t>apresentar</w:t>
      </w:r>
      <w:r w:rsidRPr="008E6DF0">
        <w:rPr>
          <w:rFonts w:ascii="Calibri" w:hAnsi="Calibri" w:cs="Calibri"/>
          <w:color w:val="000000" w:themeColor="text1"/>
          <w:sz w:val="24"/>
          <w:bdr w:val="none" w:sz="0" w:space="0" w:color="auto" w:frame="1"/>
        </w:rPr>
        <w:t xml:space="preserve"> um ou mais valores da planilha de custo que sejam inferiores àqueles fixados em instrumentos de caráter normativo obrigatório, tais como leis, medidas provisórias e convenções coletivas de trabalho vigentes.</w:t>
      </w:r>
    </w:p>
    <w:p w14:paraId="1F0B8525"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 xml:space="preserve">Se houver indícios de inexequibilidade da proposta de preço, ou em caso da necessidade de esclarecimentos </w:t>
      </w:r>
      <w:r w:rsidRPr="008E6DF0">
        <w:rPr>
          <w:rFonts w:ascii="Calibri" w:hAnsi="Calibri" w:cs="Calibri"/>
          <w:color w:val="000000" w:themeColor="text1"/>
          <w:sz w:val="24"/>
          <w:bdr w:val="none" w:sz="0" w:space="0" w:color="auto" w:frame="1"/>
        </w:rPr>
        <w:t>complementares</w:t>
      </w:r>
      <w:r w:rsidRPr="008E6DF0">
        <w:rPr>
          <w:rFonts w:ascii="Calibri" w:hAnsi="Calibri" w:cs="Calibri"/>
          <w:color w:val="000000" w:themeColor="text1"/>
          <w:sz w:val="24"/>
          <w:lang w:eastAsia="en-US"/>
        </w:rPr>
        <w:t xml:space="preserve">, poderão ser efetuadas diligências, para que a empresa comprove a exequibilidade da proposta.  </w:t>
      </w:r>
    </w:p>
    <w:p w14:paraId="17FFA234"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Erros no preenchimento da planilha acarretarão desclassificação do item/lote ou até mesmo da proposta inteira se for o caso.</w:t>
      </w:r>
    </w:p>
    <w:p w14:paraId="44FE5C7D" w14:textId="77777777" w:rsidR="007E38F2" w:rsidRPr="008E6DF0" w:rsidRDefault="007E38F2" w:rsidP="007E38F2">
      <w:pPr>
        <w:pStyle w:val="PargrafodaLista"/>
        <w:numPr>
          <w:ilvl w:val="2"/>
          <w:numId w:val="1"/>
        </w:numPr>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O ajuste de que trata este dispositivo se limita a sanar erros ou falhas que não alterem a substância das propostas;</w:t>
      </w:r>
    </w:p>
    <w:p w14:paraId="6D2EF8B4"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Se a proposta vencedora for desclassificada, será examinada a proposta subsequente, e, assim sucessivamente, na ordem de classificação.</w:t>
      </w:r>
    </w:p>
    <w:p w14:paraId="3E0814AA"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sz w:val="24"/>
          <w:shd w:val="clear" w:color="auto" w:fill="FFFFFF"/>
        </w:rPr>
        <w:t xml:space="preserve">Fluído o prazo previsto </w:t>
      </w:r>
      <w:r w:rsidRPr="008E6DF0">
        <w:rPr>
          <w:rFonts w:ascii="Calibri" w:hAnsi="Calibri" w:cs="Calibri"/>
          <w:sz w:val="24"/>
        </w:rPr>
        <w:t>no § 3º, do Art. 75º da Lei Federal nº 14.133/21</w:t>
      </w:r>
      <w:r w:rsidRPr="008E6DF0">
        <w:rPr>
          <w:rFonts w:ascii="Calibri" w:hAnsi="Calibri" w:cs="Calibri"/>
          <w:sz w:val="24"/>
          <w:shd w:val="clear" w:color="auto" w:fill="FFFFFF"/>
        </w:rPr>
        <w:t>, sem a apresentação de propostas adicionais a autoridade requisitante poderá justificadamente requerer a contratação da empresa que apresentou a melhor proposta na fase interna de pesquisa de preço</w:t>
      </w:r>
    </w:p>
    <w:p w14:paraId="570DA096"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lang w:eastAsia="en-US"/>
        </w:rPr>
      </w:pPr>
      <w:r w:rsidRPr="008E6DF0">
        <w:rPr>
          <w:rFonts w:ascii="Calibri" w:hAnsi="Calibri" w:cs="Calibri"/>
          <w:color w:val="000000" w:themeColor="text1"/>
          <w:sz w:val="24"/>
          <w:lang w:eastAsia="en-US"/>
        </w:rPr>
        <w:t>Encerrada a análise quanto à aceitação da proposta, se iniciará a fase de habilitação, observado o disposto neste Aviso de Contratação Direta. </w:t>
      </w:r>
    </w:p>
    <w:p w14:paraId="40D68ABC" w14:textId="77777777" w:rsidR="007E38F2" w:rsidRPr="008E6DF0" w:rsidRDefault="007E38F2" w:rsidP="007E38F2">
      <w:pPr>
        <w:pStyle w:val="PargrafodaLista"/>
        <w:ind w:left="792"/>
        <w:jc w:val="both"/>
        <w:rPr>
          <w:rFonts w:ascii="Calibri" w:hAnsi="Calibri" w:cs="Calibri"/>
          <w:color w:val="000000" w:themeColor="text1"/>
          <w:sz w:val="24"/>
          <w:lang w:eastAsia="en-US"/>
        </w:rPr>
      </w:pPr>
    </w:p>
    <w:p w14:paraId="01952BE3"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HABILITAÇÃO</w:t>
      </w:r>
    </w:p>
    <w:p w14:paraId="52C151EB" w14:textId="303B35F1" w:rsidR="007E38F2" w:rsidRPr="008E6DF0" w:rsidRDefault="007E38F2" w:rsidP="007E38F2">
      <w:pPr>
        <w:pStyle w:val="PargrafodaLista"/>
        <w:numPr>
          <w:ilvl w:val="1"/>
          <w:numId w:val="1"/>
        </w:numPr>
        <w:ind w:hanging="574"/>
        <w:jc w:val="both"/>
        <w:rPr>
          <w:rFonts w:ascii="Calibri" w:hAnsi="Calibri" w:cs="Calibri"/>
          <w:b/>
          <w:color w:val="000000" w:themeColor="text1"/>
          <w:sz w:val="24"/>
          <w:lang w:eastAsia="ar-SA"/>
        </w:rPr>
      </w:pPr>
      <w:r w:rsidRPr="008E6DF0">
        <w:rPr>
          <w:rFonts w:ascii="Calibri" w:hAnsi="Calibri" w:cs="Calibri"/>
          <w:color w:val="000000" w:themeColor="text1"/>
          <w:sz w:val="24"/>
          <w:lang w:eastAsia="ar-SA"/>
        </w:rPr>
        <w:t xml:space="preserve">Os </w:t>
      </w:r>
      <w:r w:rsidRPr="008E6DF0">
        <w:rPr>
          <w:rFonts w:ascii="Calibri" w:hAnsi="Calibri" w:cs="Calibri"/>
          <w:color w:val="000000" w:themeColor="text1"/>
          <w:sz w:val="24"/>
        </w:rPr>
        <w:t>documentos</w:t>
      </w:r>
      <w:r w:rsidRPr="008E6DF0">
        <w:rPr>
          <w:rFonts w:ascii="Calibri" w:hAnsi="Calibri" w:cs="Calibri"/>
          <w:color w:val="000000" w:themeColor="text1"/>
          <w:sz w:val="24"/>
          <w:lang w:eastAsia="ar-SA"/>
        </w:rPr>
        <w:t xml:space="preserve"> a serem exigidos para fins de habilitação constam no</w:t>
      </w:r>
      <w:r w:rsidRPr="008E6DF0">
        <w:rPr>
          <w:rFonts w:ascii="Calibri" w:hAnsi="Calibri" w:cs="Calibri"/>
          <w:b/>
          <w:bCs/>
          <w:color w:val="000000" w:themeColor="text1"/>
          <w:sz w:val="24"/>
          <w:lang w:eastAsia="ar-SA"/>
        </w:rPr>
        <w:t xml:space="preserve"> Termo de Referência</w:t>
      </w:r>
      <w:r w:rsidRPr="008E6DF0">
        <w:rPr>
          <w:rFonts w:ascii="Calibri" w:hAnsi="Calibri" w:cs="Calibri"/>
          <w:color w:val="000000" w:themeColor="text1"/>
          <w:sz w:val="24"/>
          <w:lang w:eastAsia="ar-SA"/>
        </w:rPr>
        <w:t xml:space="preserve"> anexo</w:t>
      </w:r>
      <w:r w:rsidRPr="008E6DF0">
        <w:rPr>
          <w:rFonts w:ascii="Calibri" w:hAnsi="Calibri" w:cs="Calibri"/>
          <w:b/>
          <w:color w:val="000000" w:themeColor="text1"/>
          <w:sz w:val="24"/>
          <w:lang w:eastAsia="ar-SA"/>
        </w:rPr>
        <w:t xml:space="preserve"> </w:t>
      </w:r>
      <w:r w:rsidRPr="008E6DF0">
        <w:rPr>
          <w:rFonts w:ascii="Calibri" w:hAnsi="Calibri" w:cs="Calibri"/>
          <w:color w:val="000000" w:themeColor="text1"/>
          <w:sz w:val="24"/>
          <w:lang w:eastAsia="ar-SA"/>
        </w:rPr>
        <w:t xml:space="preserve">deste aviso e serão enviados pelo fornecedor para o e-mail </w:t>
      </w:r>
      <w:r w:rsidR="00391C53">
        <w:rPr>
          <w:rFonts w:ascii="Calibri" w:hAnsi="Calibri" w:cs="Calibri"/>
          <w:b/>
          <w:bCs/>
          <w:sz w:val="24"/>
        </w:rPr>
        <w:t>contato@camarasantaterezinha.pb.gov.br</w:t>
      </w:r>
      <w:r w:rsidRPr="008E6DF0">
        <w:rPr>
          <w:rFonts w:ascii="Calibri" w:hAnsi="Calibri" w:cs="Calibri"/>
          <w:color w:val="000000" w:themeColor="text1"/>
          <w:sz w:val="24"/>
        </w:rPr>
        <w:t xml:space="preserve"> ou protocolado no Setor de Licitações, juntamente com sua proposta de preços.</w:t>
      </w:r>
    </w:p>
    <w:p w14:paraId="5D7095E3"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 xml:space="preserve">Será inabilitado o fornecedor que não comprovar sua habilitação, seja por não apresentar </w:t>
      </w:r>
      <w:r w:rsidRPr="008E6DF0">
        <w:rPr>
          <w:rFonts w:ascii="Calibri" w:hAnsi="Calibri" w:cs="Calibri"/>
          <w:iCs/>
          <w:color w:val="000000" w:themeColor="text1"/>
          <w:sz w:val="24"/>
          <w:lang w:eastAsia="en-US"/>
        </w:rPr>
        <w:t>quaisquer</w:t>
      </w:r>
      <w:r w:rsidRPr="008E6DF0">
        <w:rPr>
          <w:rFonts w:ascii="Calibri" w:hAnsi="Calibri" w:cs="Calibri"/>
          <w:color w:val="000000" w:themeColor="text1"/>
          <w:sz w:val="24"/>
        </w:rPr>
        <w:t xml:space="preserve"> dos </w:t>
      </w:r>
      <w:r w:rsidRPr="008E6DF0">
        <w:rPr>
          <w:rFonts w:ascii="Calibri" w:hAnsi="Calibri" w:cs="Calibri"/>
          <w:bCs/>
          <w:color w:val="000000" w:themeColor="text1"/>
          <w:sz w:val="24"/>
        </w:rPr>
        <w:t>documentos</w:t>
      </w:r>
      <w:r w:rsidRPr="008E6DF0">
        <w:rPr>
          <w:rFonts w:ascii="Calibri" w:hAnsi="Calibri" w:cs="Calibri"/>
          <w:color w:val="000000" w:themeColor="text1"/>
          <w:sz w:val="24"/>
        </w:rPr>
        <w:t xml:space="preserve"> exigidos, ou apresentá-los em desacordo com o estabelecido neste Aviso de Contratação Direta.</w:t>
      </w:r>
    </w:p>
    <w:p w14:paraId="433311E3" w14:textId="77777777" w:rsidR="007E38F2" w:rsidRPr="008E6DF0" w:rsidRDefault="007E38F2" w:rsidP="007E38F2">
      <w:pPr>
        <w:pStyle w:val="PargrafodaLista"/>
        <w:numPr>
          <w:ilvl w:val="2"/>
          <w:numId w:val="1"/>
        </w:numPr>
        <w:jc w:val="both"/>
        <w:rPr>
          <w:rFonts w:ascii="Calibri" w:hAnsi="Calibri" w:cs="Calibri"/>
          <w:color w:val="000000" w:themeColor="text1"/>
          <w:sz w:val="24"/>
        </w:rPr>
      </w:pPr>
      <w:r w:rsidRPr="008E6DF0">
        <w:rPr>
          <w:rFonts w:ascii="Calibri" w:hAnsi="Calibri" w:cs="Calibri"/>
          <w:color w:val="000000" w:themeColor="text1"/>
          <w:sz w:val="24"/>
        </w:rPr>
        <w:lastRenderedPageBreak/>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194204F0" w14:textId="77777777" w:rsidR="007E38F2" w:rsidRPr="008E6DF0" w:rsidRDefault="007E38F2" w:rsidP="007E38F2">
      <w:pPr>
        <w:pStyle w:val="PargrafodaLista"/>
        <w:numPr>
          <w:ilvl w:val="1"/>
          <w:numId w:val="1"/>
        </w:numPr>
        <w:ind w:hanging="574"/>
        <w:jc w:val="both"/>
        <w:rPr>
          <w:rFonts w:ascii="Calibri" w:hAnsi="Calibri" w:cs="Calibri"/>
          <w:iCs/>
          <w:color w:val="000000" w:themeColor="text1"/>
          <w:sz w:val="24"/>
          <w:lang w:eastAsia="en-US"/>
        </w:rPr>
      </w:pPr>
      <w:r w:rsidRPr="008E6DF0">
        <w:rPr>
          <w:rFonts w:ascii="Calibri" w:hAnsi="Calibri" w:cs="Calibri"/>
          <w:iCs/>
          <w:color w:val="000000" w:themeColor="text1"/>
          <w:sz w:val="24"/>
          <w:lang w:eastAsia="en-US"/>
        </w:rPr>
        <w:t>Constatado o atendimento às exigências de habilitação, o fornecedor será habilitado.</w:t>
      </w:r>
    </w:p>
    <w:p w14:paraId="14C42C01" w14:textId="77777777" w:rsidR="007E38F2" w:rsidRPr="008E6DF0" w:rsidRDefault="007E38F2" w:rsidP="007E38F2">
      <w:pPr>
        <w:pStyle w:val="PargrafodaLista"/>
        <w:ind w:left="792"/>
        <w:jc w:val="both"/>
        <w:rPr>
          <w:rFonts w:ascii="Calibri" w:hAnsi="Calibri" w:cs="Calibri"/>
          <w:iCs/>
          <w:color w:val="000000" w:themeColor="text1"/>
          <w:sz w:val="24"/>
          <w:lang w:eastAsia="en-US"/>
        </w:rPr>
      </w:pPr>
    </w:p>
    <w:p w14:paraId="44D8DA69"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CONTRATAÇÃO</w:t>
      </w:r>
    </w:p>
    <w:p w14:paraId="4E3FC2E3" w14:textId="77777777" w:rsidR="007E38F2" w:rsidRPr="008E6DF0" w:rsidRDefault="007E38F2" w:rsidP="007E38F2">
      <w:pPr>
        <w:pStyle w:val="PargrafodaLista"/>
        <w:numPr>
          <w:ilvl w:val="1"/>
          <w:numId w:val="1"/>
        </w:numPr>
        <w:ind w:hanging="574"/>
        <w:jc w:val="both"/>
        <w:rPr>
          <w:rFonts w:ascii="Calibri" w:eastAsia="Arial" w:hAnsi="Calibri" w:cs="Calibri"/>
          <w:color w:val="000000" w:themeColor="text1"/>
          <w:sz w:val="24"/>
        </w:rPr>
      </w:pPr>
      <w:r w:rsidRPr="008E6DF0">
        <w:rPr>
          <w:rFonts w:ascii="Calibri" w:eastAsia="Arial" w:hAnsi="Calibri" w:cs="Calibri"/>
          <w:color w:val="000000" w:themeColor="text1"/>
          <w:sz w:val="24"/>
        </w:rPr>
        <w:t>Após a homologação e adjudicação, caso se conclua pela contratação, será firmado Termo de Contrato ou emitido instrumento equivalente.</w:t>
      </w:r>
    </w:p>
    <w:p w14:paraId="7F246902" w14:textId="77777777" w:rsidR="007E38F2" w:rsidRPr="008E6DF0" w:rsidRDefault="007E38F2" w:rsidP="007E38F2">
      <w:pPr>
        <w:pStyle w:val="PargrafodaLista"/>
        <w:numPr>
          <w:ilvl w:val="1"/>
          <w:numId w:val="1"/>
        </w:numPr>
        <w:ind w:hanging="574"/>
        <w:jc w:val="both"/>
        <w:rPr>
          <w:rFonts w:ascii="Calibri" w:eastAsia="Arial" w:hAnsi="Calibri" w:cs="Calibri"/>
          <w:color w:val="000000" w:themeColor="text1"/>
          <w:sz w:val="24"/>
        </w:rPr>
      </w:pPr>
      <w:r w:rsidRPr="008E6DF0">
        <w:rPr>
          <w:rFonts w:ascii="Calibri" w:eastAsia="Arial" w:hAnsi="Calibri" w:cs="Calibri"/>
          <w:color w:val="000000" w:themeColor="text1"/>
          <w:sz w:val="24"/>
        </w:rPr>
        <w:t xml:space="preserve">O adjudicatário terá o prazo de 05 (cinco) dias úteis, contados a partir da data de sua convocação, verbal ou através de e-mail, telefone, </w:t>
      </w:r>
      <w:proofErr w:type="spellStart"/>
      <w:r w:rsidRPr="008E6DF0">
        <w:rPr>
          <w:rFonts w:ascii="Calibri" w:eastAsia="Arial" w:hAnsi="Calibri" w:cs="Calibri"/>
          <w:color w:val="000000" w:themeColor="text1"/>
          <w:sz w:val="24"/>
        </w:rPr>
        <w:t>whatsapp</w:t>
      </w:r>
      <w:proofErr w:type="spellEnd"/>
      <w:r w:rsidRPr="008E6DF0">
        <w:rPr>
          <w:rFonts w:ascii="Calibri" w:eastAsia="Arial" w:hAnsi="Calibri" w:cs="Calibri"/>
          <w:color w:val="000000" w:themeColor="text1"/>
          <w:sz w:val="24"/>
        </w:rPr>
        <w:t xml:space="preserve"> ou os meios oficiais, para assinar o Termo de Contrato ou aceitar instrumento equivalente, sob pena de decair do direito à contratação, sem prejuízo das sanções previstas neste Aviso de Contratação Direta. </w:t>
      </w:r>
    </w:p>
    <w:p w14:paraId="32DD7D2B" w14:textId="77777777" w:rsidR="007E38F2" w:rsidRPr="008E6DF0" w:rsidRDefault="007E38F2" w:rsidP="007E38F2">
      <w:pPr>
        <w:pStyle w:val="PargrafodaLista"/>
        <w:numPr>
          <w:ilvl w:val="1"/>
          <w:numId w:val="1"/>
        </w:numPr>
        <w:ind w:hanging="574"/>
        <w:jc w:val="both"/>
        <w:rPr>
          <w:rFonts w:ascii="Calibri" w:eastAsia="Arial" w:hAnsi="Calibri" w:cs="Calibri"/>
          <w:color w:val="000000" w:themeColor="text1"/>
          <w:sz w:val="24"/>
        </w:rPr>
      </w:pPr>
      <w:r w:rsidRPr="008E6DF0">
        <w:rPr>
          <w:rFonts w:ascii="Calibri" w:eastAsia="Arial" w:hAnsi="Calibri" w:cs="Calibri"/>
          <w:color w:val="000000" w:themeColor="text1"/>
          <w:sz w:val="24"/>
        </w:rPr>
        <w:t>O prazo de vigência da contratação é o estabelecido no Termo de Referência.</w:t>
      </w:r>
    </w:p>
    <w:p w14:paraId="7617B5CE" w14:textId="77777777" w:rsidR="007E38F2" w:rsidRPr="008E6DF0" w:rsidRDefault="007E38F2" w:rsidP="007E38F2">
      <w:pPr>
        <w:pStyle w:val="PargrafodaLista"/>
        <w:numPr>
          <w:ilvl w:val="1"/>
          <w:numId w:val="1"/>
        </w:numPr>
        <w:ind w:hanging="574"/>
        <w:jc w:val="both"/>
        <w:rPr>
          <w:rFonts w:ascii="Calibri" w:eastAsia="Arial" w:hAnsi="Calibri" w:cs="Calibri"/>
          <w:color w:val="000000" w:themeColor="text1"/>
          <w:sz w:val="24"/>
        </w:rPr>
      </w:pPr>
      <w:r w:rsidRPr="008E6DF0">
        <w:rPr>
          <w:rFonts w:ascii="Calibri" w:eastAsia="Arial" w:hAnsi="Calibri" w:cs="Calibri"/>
          <w:color w:val="000000" w:themeColor="text1"/>
          <w:sz w:val="24"/>
        </w:rPr>
        <w:t>Na assinatura do contrato ou do instrumento equivalente será exigida a comprovação das condições de habilitação e contratação consignadas neste aviso, que deverão ser mantidas pelo fornecedor durante a vigência do contrato.</w:t>
      </w:r>
    </w:p>
    <w:p w14:paraId="06A6A237" w14:textId="77777777" w:rsidR="007E38F2" w:rsidRPr="008E6DF0" w:rsidRDefault="007E38F2" w:rsidP="007E38F2">
      <w:pPr>
        <w:jc w:val="both"/>
        <w:rPr>
          <w:rFonts w:ascii="Calibri" w:eastAsia="Arial" w:hAnsi="Calibri" w:cs="Calibri"/>
          <w:b/>
          <w:bCs/>
          <w:color w:val="000000" w:themeColor="text1"/>
          <w:sz w:val="24"/>
        </w:rPr>
      </w:pPr>
    </w:p>
    <w:p w14:paraId="41A9CD8E"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INFRAÇÕES E SANÇÕES ADMINISTRATIVAS</w:t>
      </w:r>
    </w:p>
    <w:p w14:paraId="2A3F958E"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Comete infração administrativa o fornecedor que cometer quaisquer das infrações previstas no art. 155 da Lei nº 14.133, de 2021, quais sejam:</w:t>
      </w:r>
    </w:p>
    <w:p w14:paraId="645941AC"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2" w:name="_Ref159201867"/>
      <w:r w:rsidRPr="008E6DF0">
        <w:rPr>
          <w:rFonts w:ascii="Calibri" w:hAnsi="Calibri" w:cs="Calibri"/>
          <w:color w:val="000000" w:themeColor="text1"/>
          <w:sz w:val="24"/>
        </w:rPr>
        <w:t>dar causa à inexecução parcial do contrato;</w:t>
      </w:r>
      <w:bookmarkEnd w:id="2"/>
    </w:p>
    <w:p w14:paraId="4F396290"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3" w:name="_Ref159201998"/>
      <w:r w:rsidRPr="008E6DF0">
        <w:rPr>
          <w:rFonts w:ascii="Calibri" w:hAnsi="Calibri" w:cs="Calibri"/>
          <w:color w:val="000000" w:themeColor="text1"/>
          <w:sz w:val="24"/>
        </w:rPr>
        <w:t>dar causa à inexecução parcial do contrato que cause grave dano à Administração, ao funcionamento dos serviços públicos ou ao interesse coletivo;</w:t>
      </w:r>
      <w:bookmarkEnd w:id="3"/>
    </w:p>
    <w:p w14:paraId="67870A8C"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dar causa à inexecução total do contrato;</w:t>
      </w:r>
    </w:p>
    <w:p w14:paraId="42AC8DB4"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deixar de entregar a documentação exigida para o certame;</w:t>
      </w:r>
    </w:p>
    <w:p w14:paraId="70C4FAFE"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não manter a proposta, salvo em decorrência de fato superveniente devidamente justificado;</w:t>
      </w:r>
    </w:p>
    <w:p w14:paraId="4FDDE2DA"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não celebrar o contrato ou não entregar a documentação exigida para a contratação, quando convocado dentro do prazo de validade de sua proposta;</w:t>
      </w:r>
    </w:p>
    <w:p w14:paraId="0E549359"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4" w:name="_Ref159202011"/>
      <w:r w:rsidRPr="008E6DF0">
        <w:rPr>
          <w:rFonts w:ascii="Calibri" w:hAnsi="Calibri" w:cs="Calibri"/>
          <w:color w:val="000000" w:themeColor="text1"/>
          <w:sz w:val="24"/>
        </w:rPr>
        <w:t>ensejar o retardamento da execução ou da entrega do objeto da contratação direta sem motivo justificado;</w:t>
      </w:r>
      <w:bookmarkEnd w:id="4"/>
    </w:p>
    <w:p w14:paraId="5DA5821D"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5" w:name="_Ref159202035"/>
      <w:r w:rsidRPr="008E6DF0">
        <w:rPr>
          <w:rFonts w:ascii="Calibri" w:hAnsi="Calibri" w:cs="Calibri"/>
          <w:color w:val="000000" w:themeColor="text1"/>
          <w:sz w:val="24"/>
        </w:rPr>
        <w:t>apresentar declaração ou documentação falsa exigida para o certame ou prestar declaração falsa durante a dispensa eletrônica ou a execução do contrato;</w:t>
      </w:r>
      <w:bookmarkEnd w:id="5"/>
    </w:p>
    <w:p w14:paraId="317D88FF"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fraudar a dispensa eletrônica ou praticar ato fraudulento na execução do contrato;</w:t>
      </w:r>
    </w:p>
    <w:p w14:paraId="37FD7F25"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comportar-se de modo inidôneo ou cometer fraude de qualquer natureza;</w:t>
      </w:r>
    </w:p>
    <w:p w14:paraId="1303867C" w14:textId="77777777" w:rsidR="007E38F2" w:rsidRPr="008E6DF0" w:rsidRDefault="007E38F2" w:rsidP="007E38F2">
      <w:pPr>
        <w:pStyle w:val="PargrafodaLista"/>
        <w:numPr>
          <w:ilvl w:val="3"/>
          <w:numId w:val="17"/>
        </w:numPr>
        <w:ind w:left="2410" w:hanging="862"/>
        <w:jc w:val="both"/>
        <w:rPr>
          <w:rFonts w:ascii="Calibri" w:hAnsi="Calibri" w:cs="Calibri"/>
          <w:color w:val="000000" w:themeColor="text1"/>
          <w:sz w:val="24"/>
        </w:rPr>
      </w:pPr>
      <w:r w:rsidRPr="008E6DF0">
        <w:rPr>
          <w:rFonts w:ascii="Calibri" w:hAnsi="Calibri" w:cs="Calibri"/>
          <w:color w:val="000000" w:themeColor="text1"/>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094B06F0"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r w:rsidRPr="008E6DF0">
        <w:rPr>
          <w:rFonts w:ascii="Calibri" w:hAnsi="Calibri" w:cs="Calibri"/>
          <w:color w:val="000000" w:themeColor="text1"/>
          <w:sz w:val="24"/>
        </w:rPr>
        <w:t>praticar atos ilícitos com vistas a frustrar os objetivos deste certame.</w:t>
      </w:r>
    </w:p>
    <w:p w14:paraId="1E55C808" w14:textId="77777777" w:rsidR="007E38F2" w:rsidRPr="008E6DF0" w:rsidRDefault="007E38F2" w:rsidP="007E38F2">
      <w:pPr>
        <w:pStyle w:val="PargrafodaLista"/>
        <w:numPr>
          <w:ilvl w:val="2"/>
          <w:numId w:val="17"/>
        </w:numPr>
        <w:jc w:val="both"/>
        <w:rPr>
          <w:rFonts w:ascii="Calibri" w:hAnsi="Calibri" w:cs="Calibri"/>
          <w:color w:val="000000" w:themeColor="text1"/>
          <w:sz w:val="24"/>
        </w:rPr>
      </w:pPr>
      <w:bookmarkStart w:id="6" w:name="_Ref159201954"/>
      <w:r w:rsidRPr="008E6DF0">
        <w:rPr>
          <w:rFonts w:ascii="Calibri" w:hAnsi="Calibri" w:cs="Calibri"/>
          <w:color w:val="000000" w:themeColor="text1"/>
          <w:sz w:val="24"/>
        </w:rPr>
        <w:t>praticar ato lesivo previsto no art. 5º da Lei nº 12.846, de 1º de agosto de 2013.</w:t>
      </w:r>
      <w:bookmarkEnd w:id="6"/>
    </w:p>
    <w:p w14:paraId="5BE7A023"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lastRenderedPageBreak/>
        <w:t>O fornecedor que cometer qualquer das infrações discriminadas nos subitens anteriores ficará sujeito, sem prejuízo da responsabilidade civil e criminal, às seguintes sanções:</w:t>
      </w:r>
    </w:p>
    <w:p w14:paraId="5FF7589F" w14:textId="77777777" w:rsidR="007E38F2" w:rsidRPr="008E6DF0" w:rsidRDefault="007E38F2" w:rsidP="007E38F2">
      <w:pPr>
        <w:pStyle w:val="PargrafodaLista"/>
        <w:numPr>
          <w:ilvl w:val="0"/>
          <w:numId w:val="18"/>
        </w:numPr>
        <w:jc w:val="both"/>
        <w:rPr>
          <w:rFonts w:ascii="Calibri" w:hAnsi="Calibri" w:cs="Calibri"/>
          <w:color w:val="000000" w:themeColor="text1"/>
          <w:sz w:val="24"/>
        </w:rPr>
      </w:pPr>
      <w:r w:rsidRPr="008E6DF0">
        <w:rPr>
          <w:rFonts w:ascii="Calibri" w:hAnsi="Calibri" w:cs="Calibri"/>
          <w:color w:val="000000" w:themeColor="text1"/>
          <w:sz w:val="24"/>
        </w:rPr>
        <w:t xml:space="preserve">Advertência pela falta do subitem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_Ref159201867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7.1.1</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deste Aviso de Contratação Direta, quando não se justificar a imposição de penalidade mais grave;</w:t>
      </w:r>
    </w:p>
    <w:p w14:paraId="2F0FB9E8" w14:textId="77777777" w:rsidR="007E38F2" w:rsidRPr="008E6DF0" w:rsidRDefault="007E38F2" w:rsidP="007E38F2">
      <w:pPr>
        <w:pStyle w:val="PargrafodaLista"/>
        <w:numPr>
          <w:ilvl w:val="0"/>
          <w:numId w:val="18"/>
        </w:numPr>
        <w:jc w:val="both"/>
        <w:rPr>
          <w:rFonts w:ascii="Calibri" w:hAnsi="Calibri" w:cs="Calibri"/>
          <w:color w:val="000000" w:themeColor="text1"/>
          <w:sz w:val="24"/>
        </w:rPr>
      </w:pPr>
      <w:r w:rsidRPr="008E6DF0">
        <w:rPr>
          <w:rFonts w:ascii="Calibri" w:hAnsi="Calibri" w:cs="Calibri"/>
          <w:color w:val="000000" w:themeColor="text1"/>
          <w:sz w:val="24"/>
        </w:rPr>
        <w:t xml:space="preserve">Multa de 5 % (cinco por cento) sobre o valor estimado do(s) item(s) prejudicado(s) pela conduta do fornecedor, por qualquer das infrações dos subitens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_Ref159201867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7.1.1</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a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_Ref159201954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7.1.12</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w:t>
      </w:r>
    </w:p>
    <w:p w14:paraId="095BD393" w14:textId="77777777" w:rsidR="007E38F2" w:rsidRPr="008E6DF0" w:rsidRDefault="007E38F2" w:rsidP="007E38F2">
      <w:pPr>
        <w:pStyle w:val="PargrafodaLista"/>
        <w:numPr>
          <w:ilvl w:val="0"/>
          <w:numId w:val="18"/>
        </w:numPr>
        <w:jc w:val="both"/>
        <w:rPr>
          <w:rFonts w:ascii="Calibri" w:hAnsi="Calibri" w:cs="Calibri"/>
          <w:color w:val="000000" w:themeColor="text1"/>
          <w:sz w:val="24"/>
        </w:rPr>
      </w:pPr>
      <w:r w:rsidRPr="008E6DF0">
        <w:rPr>
          <w:rFonts w:ascii="Calibri" w:hAnsi="Calibri" w:cs="Calibri"/>
          <w:color w:val="000000" w:themeColor="text1"/>
          <w:sz w:val="24"/>
        </w:rPr>
        <w:t xml:space="preserve">Impedimento de licitar e contratar no âmbito da Administração Pública direta e indireta do ente federativo que tiver aplicado a sanção, pelo prazo máximo de 3 (três) anos, nos casos dos subitens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_Ref159201998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7.1.2</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a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_Ref159202011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7.1.7</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deste Aviso de Contratação Direta, quando não se justificar a imposição de penalidade mais grave;</w:t>
      </w:r>
    </w:p>
    <w:p w14:paraId="22D05D29" w14:textId="77777777" w:rsidR="007E38F2" w:rsidRPr="008E6DF0" w:rsidRDefault="007E38F2" w:rsidP="007E38F2">
      <w:pPr>
        <w:pStyle w:val="PargrafodaLista"/>
        <w:numPr>
          <w:ilvl w:val="0"/>
          <w:numId w:val="18"/>
        </w:numPr>
        <w:jc w:val="both"/>
        <w:rPr>
          <w:rFonts w:ascii="Calibri" w:hAnsi="Calibri" w:cs="Calibri"/>
          <w:color w:val="000000" w:themeColor="text1"/>
          <w:sz w:val="24"/>
        </w:rPr>
      </w:pPr>
      <w:r w:rsidRPr="008E6DF0">
        <w:rPr>
          <w:rFonts w:ascii="Calibri" w:hAnsi="Calibri" w:cs="Calibri"/>
          <w:color w:val="000000" w:themeColor="text1"/>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_Ref159202035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7.1.8</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a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_Ref159201954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7.1.12</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bem como nos demais casos que justifiquem a imposição da penalidade mais grave;</w:t>
      </w:r>
    </w:p>
    <w:p w14:paraId="2E92AE8F"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 aplicação das sanções previstas neste Aviso de Contratação Direta não exclui, em hipótese alguma, a obrigação de reparação integral do dano causado à Contratante (art. 156, §9º)</w:t>
      </w:r>
    </w:p>
    <w:p w14:paraId="4C3F746C"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Todas as sanções previstas neste Aviso poderão ser aplicadas cumulativamente com a multa (art. 156, §7º).</w:t>
      </w:r>
    </w:p>
    <w:p w14:paraId="39623039"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Antes da aplicação da multa, será facultada a defesa do interessado no prazo de 15 (quinze) dias úteis, contado da data de sua intimação (art. 157)</w:t>
      </w:r>
    </w:p>
    <w:p w14:paraId="06E0BE25"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76EB5732"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Previamente ao encaminhamento à cobrança judicial, a multa poderá ser recolhida administrativamente no prazo máximo de 30 (trinta) dias, a contar da data do recebimento da comunicação enviada pela autoridade competente.</w:t>
      </w:r>
    </w:p>
    <w:p w14:paraId="3D7D1D7D"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3E115DC"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Na aplicação das sanções serão considerados (art. 156, §1º):</w:t>
      </w:r>
    </w:p>
    <w:p w14:paraId="6D105D67"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t>a natureza e a gravidade da infração cometida;</w:t>
      </w:r>
    </w:p>
    <w:p w14:paraId="27DC395F"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t>as peculiaridades do caso concreto;</w:t>
      </w:r>
    </w:p>
    <w:p w14:paraId="4691BC37"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t>as circunstâncias agravantes ou atenuantes;</w:t>
      </w:r>
    </w:p>
    <w:p w14:paraId="5FEE677D"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t>os danos que dela provierem para o Contratante;</w:t>
      </w:r>
    </w:p>
    <w:p w14:paraId="58051A9F" w14:textId="77777777" w:rsidR="007E38F2" w:rsidRPr="008E6DF0" w:rsidRDefault="007E38F2" w:rsidP="007E38F2">
      <w:pPr>
        <w:pStyle w:val="PargrafodaLista"/>
        <w:numPr>
          <w:ilvl w:val="2"/>
          <w:numId w:val="19"/>
        </w:numPr>
        <w:jc w:val="both"/>
        <w:rPr>
          <w:rFonts w:ascii="Calibri" w:hAnsi="Calibri" w:cs="Calibri"/>
          <w:color w:val="000000" w:themeColor="text1"/>
          <w:sz w:val="24"/>
        </w:rPr>
      </w:pPr>
      <w:r w:rsidRPr="008E6DF0">
        <w:rPr>
          <w:rFonts w:ascii="Calibri" w:hAnsi="Calibri" w:cs="Calibri"/>
          <w:color w:val="000000" w:themeColor="text1"/>
          <w:sz w:val="24"/>
        </w:rPr>
        <w:t>a implantação ou o aperfeiçoamento de programa de integridade, conforme normas e orientações dos órgãos de controle.</w:t>
      </w:r>
    </w:p>
    <w:p w14:paraId="56DB3B66"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 xml:space="preserve">Os atos previstos como infrações administrativas na Lei nº 14.133, de 2021, ou em outras leis de licitações e contratos da Administração Pública que também sejam tipificados como atos lesivos na Lei nº 12.846, de 1º de agosto de 2013, serão apurados e julgados </w:t>
      </w:r>
      <w:r w:rsidRPr="008E6DF0">
        <w:rPr>
          <w:rFonts w:ascii="Calibri" w:hAnsi="Calibri" w:cs="Calibri"/>
          <w:color w:val="000000" w:themeColor="text1"/>
          <w:sz w:val="24"/>
        </w:rPr>
        <w:lastRenderedPageBreak/>
        <w:t>conjuntamente, nos mesmos autos, observados o rito procedimental e autoridade competente definidos na referida Lei (art. 159).</w:t>
      </w:r>
    </w:p>
    <w:p w14:paraId="338298A3"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3426843A"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O Contratante deverá, no prazo máximo 15 (quinze) dias úteis, contado da data de aplicação da sanção, informar e manter atualizados os dados relativos às sanções por ele aplicadas, para fins de publicidade no Cadastro Nacional de Empresas Inidôneas e Suspensas (</w:t>
      </w:r>
      <w:proofErr w:type="spellStart"/>
      <w:r w:rsidRPr="008E6DF0">
        <w:rPr>
          <w:rFonts w:ascii="Calibri" w:hAnsi="Calibri" w:cs="Calibri"/>
          <w:color w:val="000000" w:themeColor="text1"/>
          <w:sz w:val="24"/>
        </w:rPr>
        <w:t>Ceis</w:t>
      </w:r>
      <w:proofErr w:type="spellEnd"/>
      <w:r w:rsidRPr="008E6DF0">
        <w:rPr>
          <w:rFonts w:ascii="Calibri" w:hAnsi="Calibri" w:cs="Calibri"/>
          <w:color w:val="000000" w:themeColor="text1"/>
          <w:sz w:val="24"/>
        </w:rPr>
        <w:t>) e no Cadastro Nacional de Empresas Punidas (</w:t>
      </w:r>
      <w:proofErr w:type="spellStart"/>
      <w:r w:rsidRPr="008E6DF0">
        <w:rPr>
          <w:rFonts w:ascii="Calibri" w:hAnsi="Calibri" w:cs="Calibri"/>
          <w:color w:val="000000" w:themeColor="text1"/>
          <w:sz w:val="24"/>
        </w:rPr>
        <w:t>Cnep</w:t>
      </w:r>
      <w:proofErr w:type="spellEnd"/>
      <w:r w:rsidRPr="008E6DF0">
        <w:rPr>
          <w:rFonts w:ascii="Calibri" w:hAnsi="Calibri" w:cs="Calibri"/>
          <w:color w:val="000000" w:themeColor="text1"/>
          <w:sz w:val="24"/>
        </w:rPr>
        <w:t>), instituídos no âmbito do Poder Executivo Federal. (Art. 161)</w:t>
      </w:r>
    </w:p>
    <w:p w14:paraId="44AB64D6"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As sanções de impedimento de licitar e contratar e declaração de inidoneidade para licitar ou contratar são passíveis de reabilitação na forma do art. 163 da Lei nº 14.133, de 2021.</w:t>
      </w:r>
    </w:p>
    <w:p w14:paraId="7E482F51"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As sanções por atos praticados no decorrer da contratação estão previstas nos anexos a este Aviso.</w:t>
      </w:r>
    </w:p>
    <w:p w14:paraId="324C44DE" w14:textId="77777777" w:rsidR="007E38F2" w:rsidRPr="008E6DF0" w:rsidRDefault="007E38F2" w:rsidP="007E38F2">
      <w:pPr>
        <w:jc w:val="both"/>
        <w:rPr>
          <w:rFonts w:ascii="Calibri" w:hAnsi="Calibri" w:cs="Calibri"/>
          <w:color w:val="000000" w:themeColor="text1"/>
          <w:sz w:val="24"/>
        </w:rPr>
      </w:pPr>
    </w:p>
    <w:p w14:paraId="32FAB7AA" w14:textId="77777777" w:rsidR="007E38F2" w:rsidRPr="008E6DF0" w:rsidRDefault="007E38F2" w:rsidP="007E38F2">
      <w:pPr>
        <w:pStyle w:val="PADRO"/>
        <w:keepNext w:val="0"/>
        <w:widowControl/>
        <w:numPr>
          <w:ilvl w:val="0"/>
          <w:numId w:val="1"/>
        </w:numPr>
        <w:shd w:val="clear" w:color="auto" w:fill="auto"/>
        <w:spacing w:before="0" w:after="0" w:line="240" w:lineRule="auto"/>
        <w:rPr>
          <w:rFonts w:ascii="Calibri" w:hAnsi="Calibri" w:cs="Calibri"/>
          <w:b/>
          <w:color w:val="000000" w:themeColor="text1"/>
          <w:sz w:val="24"/>
        </w:rPr>
      </w:pPr>
      <w:r w:rsidRPr="008E6DF0">
        <w:rPr>
          <w:rFonts w:ascii="Calibri" w:hAnsi="Calibri" w:cs="Calibri"/>
          <w:b/>
          <w:color w:val="000000" w:themeColor="text1"/>
          <w:sz w:val="24"/>
        </w:rPr>
        <w:t>DAS DISPOSIÇÕES GERAIS</w:t>
      </w:r>
    </w:p>
    <w:p w14:paraId="5764C561" w14:textId="127FB611"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b/>
          <w:bCs/>
          <w:color w:val="000000" w:themeColor="text1"/>
          <w:sz w:val="24"/>
        </w:rPr>
        <w:t xml:space="preserve">Aviso de Dispensa de Licitação será divulgado no Sítio Eletrônico Oficial </w:t>
      </w:r>
      <w:r w:rsidR="00BE0FA6" w:rsidRPr="008E6DF0">
        <w:rPr>
          <w:rFonts w:ascii="Calibri" w:hAnsi="Calibri" w:cs="Calibri"/>
          <w:b/>
          <w:bCs/>
          <w:color w:val="000000" w:themeColor="text1"/>
          <w:sz w:val="24"/>
        </w:rPr>
        <w:t>da Câmara</w:t>
      </w:r>
      <w:r w:rsidRPr="008E6DF0">
        <w:rPr>
          <w:rFonts w:ascii="Calibri" w:hAnsi="Calibri" w:cs="Calibri"/>
          <w:b/>
          <w:bCs/>
          <w:color w:val="000000" w:themeColor="text1"/>
          <w:sz w:val="24"/>
        </w:rPr>
        <w:t>, e terá seu resultado divulgado no</w:t>
      </w:r>
      <w:r w:rsidR="00BE0FA6" w:rsidRPr="008E6DF0">
        <w:rPr>
          <w:rFonts w:ascii="Calibri" w:hAnsi="Calibri" w:cs="Calibri"/>
          <w:b/>
          <w:bCs/>
          <w:color w:val="000000" w:themeColor="text1"/>
          <w:sz w:val="24"/>
        </w:rPr>
        <w:t xml:space="preserve"> Mural da Câmara ou no</w:t>
      </w:r>
      <w:r w:rsidRPr="008E6DF0">
        <w:rPr>
          <w:rFonts w:ascii="Calibri" w:hAnsi="Calibri" w:cs="Calibri"/>
          <w:b/>
          <w:bCs/>
          <w:color w:val="000000" w:themeColor="text1"/>
          <w:sz w:val="24"/>
        </w:rPr>
        <w:t xml:space="preserve"> Diário Oficial do</w:t>
      </w:r>
      <w:r w:rsidR="00BE0FA6" w:rsidRPr="008E6DF0">
        <w:rPr>
          <w:rFonts w:ascii="Calibri" w:hAnsi="Calibri" w:cs="Calibri"/>
          <w:b/>
          <w:bCs/>
          <w:color w:val="000000" w:themeColor="text1"/>
          <w:sz w:val="24"/>
        </w:rPr>
        <w:t xml:space="preserve"> Município</w:t>
      </w:r>
      <w:r w:rsidRPr="008E6DF0">
        <w:rPr>
          <w:rFonts w:ascii="Calibri" w:hAnsi="Calibri" w:cs="Calibri"/>
          <w:color w:val="000000" w:themeColor="text1"/>
          <w:sz w:val="24"/>
        </w:rPr>
        <w:t xml:space="preserve">. </w:t>
      </w:r>
    </w:p>
    <w:p w14:paraId="4FF50529" w14:textId="77777777" w:rsidR="007E38F2" w:rsidRPr="008E6DF0" w:rsidRDefault="007E38F2" w:rsidP="007E38F2">
      <w:pPr>
        <w:pStyle w:val="PargrafodaLista"/>
        <w:numPr>
          <w:ilvl w:val="1"/>
          <w:numId w:val="1"/>
        </w:numPr>
        <w:ind w:hanging="574"/>
        <w:jc w:val="both"/>
        <w:rPr>
          <w:rFonts w:ascii="Calibri" w:hAnsi="Calibri" w:cs="Calibri"/>
          <w:color w:val="000000" w:themeColor="text1"/>
          <w:sz w:val="24"/>
        </w:rPr>
      </w:pPr>
      <w:r w:rsidRPr="008E6DF0">
        <w:rPr>
          <w:rFonts w:ascii="Calibri" w:hAnsi="Calibri" w:cs="Calibri"/>
          <w:color w:val="000000" w:themeColor="text1"/>
          <w:sz w:val="24"/>
        </w:rPr>
        <w:t>No caso de todos os fornecedores restarem desclassificados ou inabilitados (procedimento fracassado), a Administração poderá:</w:t>
      </w:r>
    </w:p>
    <w:p w14:paraId="05D3D774" w14:textId="232DCFBD" w:rsidR="007E38F2" w:rsidRPr="008E6DF0" w:rsidRDefault="00F734E0" w:rsidP="00F734E0">
      <w:pPr>
        <w:jc w:val="both"/>
        <w:rPr>
          <w:rFonts w:ascii="Calibri" w:hAnsi="Calibri" w:cs="Calibri"/>
          <w:color w:val="000000" w:themeColor="text1"/>
          <w:sz w:val="24"/>
        </w:rPr>
      </w:pPr>
      <w:bookmarkStart w:id="7" w:name="_Ref159202990"/>
      <w:r w:rsidRPr="008E6DF0">
        <w:rPr>
          <w:rFonts w:ascii="Calibri" w:hAnsi="Calibri" w:cs="Calibri"/>
          <w:color w:val="000000" w:themeColor="text1"/>
          <w:sz w:val="24"/>
        </w:rPr>
        <w:t xml:space="preserve">    8.2.</w:t>
      </w:r>
      <w:proofErr w:type="gramStart"/>
      <w:r w:rsidRPr="008E6DF0">
        <w:rPr>
          <w:rFonts w:ascii="Calibri" w:hAnsi="Calibri" w:cs="Calibri"/>
          <w:color w:val="000000" w:themeColor="text1"/>
          <w:sz w:val="24"/>
        </w:rPr>
        <w:t>1.</w:t>
      </w:r>
      <w:r w:rsidR="007E38F2" w:rsidRPr="008E6DF0">
        <w:rPr>
          <w:rFonts w:ascii="Calibri" w:hAnsi="Calibri" w:cs="Calibri"/>
          <w:color w:val="000000" w:themeColor="text1"/>
          <w:sz w:val="24"/>
        </w:rPr>
        <w:t>republicar</w:t>
      </w:r>
      <w:proofErr w:type="gramEnd"/>
      <w:r w:rsidR="007E38F2" w:rsidRPr="008E6DF0">
        <w:rPr>
          <w:rFonts w:ascii="Calibri" w:hAnsi="Calibri" w:cs="Calibri"/>
          <w:color w:val="000000" w:themeColor="text1"/>
          <w:sz w:val="24"/>
        </w:rPr>
        <w:t xml:space="preserve"> o presente aviso com novos prazos para recebimento de propostas.</w:t>
      </w:r>
      <w:bookmarkEnd w:id="7"/>
    </w:p>
    <w:p w14:paraId="2AFD43A6" w14:textId="27EB589E" w:rsidR="007E38F2" w:rsidRPr="008E6DF0" w:rsidRDefault="007E38F2" w:rsidP="00F734E0">
      <w:pPr>
        <w:pStyle w:val="PargrafodaLista"/>
        <w:numPr>
          <w:ilvl w:val="2"/>
          <w:numId w:val="38"/>
        </w:numPr>
        <w:jc w:val="both"/>
        <w:rPr>
          <w:rFonts w:ascii="Calibri" w:hAnsi="Calibri" w:cs="Calibri"/>
          <w:color w:val="000000" w:themeColor="text1"/>
          <w:sz w:val="24"/>
        </w:rPr>
      </w:pPr>
      <w:bookmarkStart w:id="8" w:name="_Ref159203008"/>
      <w:r w:rsidRPr="008E6DF0">
        <w:rPr>
          <w:rFonts w:ascii="Calibri" w:hAnsi="Calibri" w:cs="Calibri"/>
          <w:color w:val="000000" w:themeColor="text1"/>
          <w:sz w:val="24"/>
        </w:rPr>
        <w:t>valer-se, para a contratação, de proposta obtida na pesquisa de preços que serviu de base ao procedimento, se houver, privilegiando-se os menores preços, sempre que possível, e desde que atendidas às condições de habilitação exigidas.</w:t>
      </w:r>
      <w:bookmarkEnd w:id="8"/>
    </w:p>
    <w:p w14:paraId="51190E39" w14:textId="7AC99131" w:rsidR="007E38F2" w:rsidRPr="008E6DF0" w:rsidRDefault="007E38F2" w:rsidP="00F734E0">
      <w:pPr>
        <w:pStyle w:val="PargrafodaLista"/>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fixar prazo para que possa haver adequação das propostas ou da documentação de habilitação, conforme o caso.</w:t>
      </w:r>
    </w:p>
    <w:p w14:paraId="3B0C3230" w14:textId="622133E4" w:rsidR="007E38F2" w:rsidRPr="008E6DF0" w:rsidRDefault="007E38F2" w:rsidP="00F734E0">
      <w:pPr>
        <w:pStyle w:val="PargrafodaLista"/>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 xml:space="preserve">As providências dos subitens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_Ref159202990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8.1.1</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e </w:t>
      </w:r>
      <w:r w:rsidRPr="008E6DF0">
        <w:rPr>
          <w:rFonts w:ascii="Calibri" w:hAnsi="Calibri" w:cs="Calibri"/>
          <w:color w:val="000000" w:themeColor="text1"/>
          <w:sz w:val="24"/>
        </w:rPr>
        <w:fldChar w:fldCharType="begin"/>
      </w:r>
      <w:r w:rsidRPr="008E6DF0">
        <w:rPr>
          <w:rFonts w:ascii="Calibri" w:hAnsi="Calibri" w:cs="Calibri"/>
          <w:color w:val="000000" w:themeColor="text1"/>
          <w:sz w:val="24"/>
        </w:rPr>
        <w:instrText xml:space="preserve"> REF _Ref159203008 \r \h  \* MERGEFORMAT </w:instrText>
      </w:r>
      <w:r w:rsidRPr="008E6DF0">
        <w:rPr>
          <w:rFonts w:ascii="Calibri" w:hAnsi="Calibri" w:cs="Calibri"/>
          <w:color w:val="000000" w:themeColor="text1"/>
          <w:sz w:val="24"/>
        </w:rPr>
      </w:r>
      <w:r w:rsidRPr="008E6DF0">
        <w:rPr>
          <w:rFonts w:ascii="Calibri" w:hAnsi="Calibri" w:cs="Calibri"/>
          <w:color w:val="000000" w:themeColor="text1"/>
          <w:sz w:val="24"/>
        </w:rPr>
        <w:fldChar w:fldCharType="separate"/>
      </w:r>
      <w:r w:rsidRPr="008E6DF0">
        <w:rPr>
          <w:rFonts w:ascii="Calibri" w:hAnsi="Calibri" w:cs="Calibri"/>
          <w:color w:val="000000" w:themeColor="text1"/>
          <w:sz w:val="24"/>
        </w:rPr>
        <w:t>8.1.2</w:t>
      </w:r>
      <w:r w:rsidRPr="008E6DF0">
        <w:rPr>
          <w:rFonts w:ascii="Calibri" w:hAnsi="Calibri" w:cs="Calibri"/>
          <w:color w:val="000000" w:themeColor="text1"/>
          <w:sz w:val="24"/>
        </w:rPr>
        <w:fldChar w:fldCharType="end"/>
      </w:r>
      <w:r w:rsidRPr="008E6DF0">
        <w:rPr>
          <w:rFonts w:ascii="Calibri" w:hAnsi="Calibri" w:cs="Calibri"/>
          <w:color w:val="000000" w:themeColor="text1"/>
          <w:sz w:val="24"/>
        </w:rPr>
        <w:t xml:space="preserve"> também poderão ser utilizadas se não houver o comparecimento de quaisquer fornecedores interessados (procedimento deserto).</w:t>
      </w:r>
    </w:p>
    <w:p w14:paraId="5DEE416A"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Caberá ao fornecedor acompanhar as operações, ficando responsável pelo ônus decorrente da perda do negócio diante da inobservância de quaisquer mensagens emitidas pela Administração.</w:t>
      </w:r>
    </w:p>
    <w:p w14:paraId="18506184"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Os horários estabelecidos na divulgação deste procedimento e durante o envio de lances observarão o horário de Brasília-DF, inclusive para contagem de tempo e registro no Sistema e na documentação relativa ao procedimento.</w:t>
      </w:r>
    </w:p>
    <w:p w14:paraId="5EB9CEE8"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19437ED6"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lastRenderedPageBreak/>
        <w:t>Os fornecedores assumem todos os custos de preparação e apresentação de suas propostas e a Administração não será, em nenhum caso, responsável por esses custos, independentemente da condução ou do resultado do processo de contratação.</w:t>
      </w:r>
    </w:p>
    <w:p w14:paraId="4D65A871"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Em caso de divergência entre disposições deste Aviso de Contratação Direta e de seus anexos ou demais peças que compõem o processo, prevalecerá as deste Aviso.</w:t>
      </w:r>
    </w:p>
    <w:p w14:paraId="4FFBC294" w14:textId="77777777" w:rsidR="007E38F2" w:rsidRPr="008E6DF0" w:rsidRDefault="007E38F2" w:rsidP="00F734E0">
      <w:pPr>
        <w:pStyle w:val="PargrafodaLista"/>
        <w:numPr>
          <w:ilvl w:val="1"/>
          <w:numId w:val="38"/>
        </w:numPr>
        <w:ind w:hanging="574"/>
        <w:jc w:val="both"/>
        <w:rPr>
          <w:rFonts w:ascii="Calibri" w:hAnsi="Calibri" w:cs="Calibri"/>
          <w:color w:val="000000" w:themeColor="text1"/>
          <w:sz w:val="24"/>
        </w:rPr>
      </w:pPr>
      <w:r w:rsidRPr="008E6DF0">
        <w:rPr>
          <w:rFonts w:ascii="Calibri" w:hAnsi="Calibri" w:cs="Calibri"/>
          <w:color w:val="000000" w:themeColor="text1"/>
          <w:sz w:val="24"/>
        </w:rPr>
        <w:t>Integram este Aviso de Contratação Direta, para todos os fins e efeitos, os seguintes anexos:</w:t>
      </w:r>
    </w:p>
    <w:p w14:paraId="08648534" w14:textId="77777777"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I – Termo de Referência;</w:t>
      </w:r>
    </w:p>
    <w:p w14:paraId="1356E2C7" w14:textId="77777777"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II – Minuta de contrato.</w:t>
      </w:r>
    </w:p>
    <w:p w14:paraId="07469954" w14:textId="77777777"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III – Carta de Apresentação da Proposta</w:t>
      </w:r>
    </w:p>
    <w:p w14:paraId="3A74E55C" w14:textId="77777777"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IV – Declarações Complementares</w:t>
      </w:r>
    </w:p>
    <w:p w14:paraId="771C5102" w14:textId="30AC2F4A" w:rsidR="007E38F2" w:rsidRPr="008E6DF0" w:rsidRDefault="007E38F2" w:rsidP="00F734E0">
      <w:pPr>
        <w:numPr>
          <w:ilvl w:val="2"/>
          <w:numId w:val="38"/>
        </w:numPr>
        <w:jc w:val="both"/>
        <w:rPr>
          <w:rFonts w:ascii="Calibri" w:hAnsi="Calibri" w:cs="Calibri"/>
          <w:color w:val="000000" w:themeColor="text1"/>
          <w:sz w:val="24"/>
        </w:rPr>
      </w:pPr>
      <w:r w:rsidRPr="008E6DF0">
        <w:rPr>
          <w:rFonts w:ascii="Calibri" w:hAnsi="Calibri" w:cs="Calibri"/>
          <w:color w:val="000000" w:themeColor="text1"/>
          <w:sz w:val="24"/>
        </w:rPr>
        <w:t>ANEXO V - Declaração de enquadramento para microempresa e empresa de pequeno porte, para fins do direito de preferência e da prerrogativa de que trata a LC 123/2006.</w:t>
      </w:r>
    </w:p>
    <w:p w14:paraId="58E95910" w14:textId="77777777" w:rsidR="001D047B" w:rsidRPr="008E6DF0" w:rsidRDefault="001D047B" w:rsidP="00BE0FA6">
      <w:pPr>
        <w:pStyle w:val="NormalWeb"/>
        <w:spacing w:before="0" w:beforeAutospacing="0" w:after="0" w:afterAutospacing="0"/>
        <w:jc w:val="right"/>
        <w:rPr>
          <w:rFonts w:ascii="Calibri" w:hAnsi="Calibri" w:cs="Calibri"/>
          <w:color w:val="000000" w:themeColor="text1"/>
        </w:rPr>
      </w:pPr>
    </w:p>
    <w:p w14:paraId="618CDE16" w14:textId="77777777" w:rsidR="005F6F9B" w:rsidRPr="008E6DF0" w:rsidRDefault="005F6F9B" w:rsidP="00BE0FA6">
      <w:pPr>
        <w:pStyle w:val="NormalWeb"/>
        <w:spacing w:before="0" w:beforeAutospacing="0" w:after="0" w:afterAutospacing="0"/>
        <w:jc w:val="right"/>
        <w:rPr>
          <w:rFonts w:ascii="Calibri" w:hAnsi="Calibri" w:cs="Calibri"/>
          <w:color w:val="000000" w:themeColor="text1"/>
        </w:rPr>
      </w:pPr>
    </w:p>
    <w:p w14:paraId="145CA7CD" w14:textId="19D9E307" w:rsidR="007E38F2" w:rsidRPr="008E6DF0" w:rsidRDefault="00EC34D1" w:rsidP="00BE0FA6">
      <w:pPr>
        <w:pStyle w:val="NormalWeb"/>
        <w:spacing w:before="0" w:beforeAutospacing="0" w:after="0" w:afterAutospacing="0"/>
        <w:jc w:val="right"/>
        <w:rPr>
          <w:rFonts w:ascii="Calibri" w:hAnsi="Calibri" w:cs="Calibri"/>
          <w:color w:val="000000" w:themeColor="text1"/>
        </w:rPr>
      </w:pPr>
      <w:r>
        <w:rPr>
          <w:rFonts w:ascii="Calibri" w:hAnsi="Calibri" w:cs="Calibri"/>
          <w:color w:val="000000" w:themeColor="text1"/>
        </w:rPr>
        <w:t>Santa Terezinha – PB</w:t>
      </w:r>
      <w:r w:rsidR="007E38F2" w:rsidRPr="008E6DF0">
        <w:rPr>
          <w:rFonts w:ascii="Calibri" w:hAnsi="Calibri" w:cs="Calibri"/>
          <w:color w:val="000000" w:themeColor="text1"/>
        </w:rPr>
        <w:t xml:space="preserve">, </w:t>
      </w:r>
      <w:r w:rsidR="00E402FC">
        <w:rPr>
          <w:rFonts w:ascii="Calibri" w:hAnsi="Calibri" w:cs="Calibri"/>
          <w:color w:val="000000" w:themeColor="text1"/>
        </w:rPr>
        <w:t xml:space="preserve">20 </w:t>
      </w:r>
      <w:r w:rsidR="00180FDF">
        <w:rPr>
          <w:rFonts w:ascii="Calibri" w:hAnsi="Calibri" w:cs="Calibri"/>
          <w:color w:val="000000" w:themeColor="text1"/>
        </w:rPr>
        <w:t xml:space="preserve">de </w:t>
      </w:r>
      <w:r w:rsidR="00E402FC">
        <w:rPr>
          <w:rFonts w:ascii="Calibri" w:hAnsi="Calibri" w:cs="Calibri"/>
          <w:color w:val="000000" w:themeColor="text1"/>
        </w:rPr>
        <w:t>fevereiro</w:t>
      </w:r>
      <w:r w:rsidR="00180FDF">
        <w:rPr>
          <w:rFonts w:ascii="Calibri" w:hAnsi="Calibri" w:cs="Calibri"/>
          <w:color w:val="000000" w:themeColor="text1"/>
        </w:rPr>
        <w:t xml:space="preserve"> de 2026</w:t>
      </w:r>
      <w:r w:rsidR="007E38F2" w:rsidRPr="008E6DF0">
        <w:rPr>
          <w:rFonts w:ascii="Calibri" w:hAnsi="Calibri" w:cs="Calibri"/>
          <w:color w:val="000000" w:themeColor="text1"/>
        </w:rPr>
        <w:t>.</w:t>
      </w:r>
    </w:p>
    <w:p w14:paraId="648B6611" w14:textId="77777777" w:rsidR="007E38F2" w:rsidRPr="008E6DF0" w:rsidRDefault="007E38F2" w:rsidP="007E38F2">
      <w:pPr>
        <w:pStyle w:val="NormalWeb"/>
        <w:spacing w:before="0" w:beforeAutospacing="0" w:after="0" w:afterAutospacing="0"/>
        <w:jc w:val="both"/>
        <w:rPr>
          <w:rFonts w:ascii="Calibri" w:hAnsi="Calibri" w:cs="Calibri"/>
          <w:color w:val="000000" w:themeColor="text1"/>
        </w:rPr>
      </w:pPr>
    </w:p>
    <w:p w14:paraId="630BF3AB" w14:textId="77777777" w:rsidR="00BE0FA6" w:rsidRPr="008E6DF0" w:rsidRDefault="00BE0FA6" w:rsidP="007E38F2">
      <w:pPr>
        <w:pStyle w:val="NormalWeb"/>
        <w:spacing w:before="0" w:beforeAutospacing="0" w:after="0" w:afterAutospacing="0"/>
        <w:jc w:val="both"/>
        <w:rPr>
          <w:rFonts w:ascii="Calibri" w:hAnsi="Calibri" w:cs="Calibri"/>
          <w:color w:val="000000" w:themeColor="text1"/>
        </w:rPr>
      </w:pPr>
    </w:p>
    <w:p w14:paraId="0366BC41" w14:textId="77777777" w:rsidR="00E402FC" w:rsidRDefault="00E402FC" w:rsidP="007E38F2">
      <w:pPr>
        <w:jc w:val="center"/>
        <w:rPr>
          <w:rFonts w:ascii="Calibri" w:hAnsi="Calibri" w:cs="Calibri"/>
          <w:b/>
          <w:bCs/>
          <w:sz w:val="24"/>
        </w:rPr>
      </w:pPr>
    </w:p>
    <w:p w14:paraId="0EFD1255" w14:textId="77777777" w:rsidR="00E402FC" w:rsidRDefault="00E402FC" w:rsidP="007E38F2">
      <w:pPr>
        <w:jc w:val="center"/>
        <w:rPr>
          <w:rFonts w:ascii="Calibri" w:hAnsi="Calibri" w:cs="Calibri"/>
          <w:b/>
          <w:bCs/>
          <w:sz w:val="24"/>
        </w:rPr>
      </w:pPr>
    </w:p>
    <w:p w14:paraId="45370CBC" w14:textId="77777777" w:rsidR="00E402FC" w:rsidRDefault="00E402FC" w:rsidP="007E38F2">
      <w:pPr>
        <w:jc w:val="center"/>
        <w:rPr>
          <w:rFonts w:ascii="Calibri" w:hAnsi="Calibri" w:cs="Calibri"/>
          <w:b/>
          <w:bCs/>
          <w:sz w:val="24"/>
        </w:rPr>
      </w:pPr>
    </w:p>
    <w:p w14:paraId="02393023" w14:textId="77777777" w:rsidR="00E402FC" w:rsidRDefault="00E402FC" w:rsidP="007E38F2">
      <w:pPr>
        <w:jc w:val="center"/>
        <w:rPr>
          <w:rFonts w:ascii="Calibri" w:hAnsi="Calibri" w:cs="Calibri"/>
          <w:b/>
          <w:bCs/>
          <w:sz w:val="24"/>
        </w:rPr>
      </w:pPr>
    </w:p>
    <w:p w14:paraId="52D794E8" w14:textId="6BF07158" w:rsidR="007E38F2" w:rsidRPr="008E6DF0" w:rsidRDefault="00EC34D1" w:rsidP="007E38F2">
      <w:pPr>
        <w:jc w:val="center"/>
        <w:rPr>
          <w:rFonts w:ascii="Calibri" w:hAnsi="Calibri" w:cs="Calibri"/>
          <w:b/>
          <w:bCs/>
          <w:sz w:val="24"/>
        </w:rPr>
      </w:pPr>
      <w:r>
        <w:rPr>
          <w:rFonts w:ascii="Calibri" w:hAnsi="Calibri" w:cs="Calibri"/>
          <w:b/>
          <w:bCs/>
          <w:sz w:val="24"/>
        </w:rPr>
        <w:t>MARIA DO SOCORRO ALVES CAMBOIM</w:t>
      </w:r>
    </w:p>
    <w:p w14:paraId="4D153BFF" w14:textId="0A6CF467" w:rsidR="007E38F2" w:rsidRPr="008E6DF0" w:rsidRDefault="00EC34D1" w:rsidP="00BE0FA6">
      <w:pPr>
        <w:jc w:val="center"/>
        <w:rPr>
          <w:rFonts w:ascii="Calibri" w:hAnsi="Calibri" w:cs="Calibri"/>
          <w:sz w:val="24"/>
        </w:rPr>
      </w:pPr>
      <w:r>
        <w:rPr>
          <w:rFonts w:ascii="Calibri" w:hAnsi="Calibri" w:cs="Calibri"/>
          <w:sz w:val="24"/>
        </w:rPr>
        <w:t>Secretária Geral</w:t>
      </w:r>
    </w:p>
    <w:p w14:paraId="2783CBD1" w14:textId="77777777" w:rsidR="00F734E0" w:rsidRDefault="00F734E0" w:rsidP="00BE0FA6">
      <w:pPr>
        <w:jc w:val="center"/>
        <w:rPr>
          <w:rFonts w:ascii="Calibri" w:hAnsi="Calibri" w:cs="Calibri"/>
          <w:b/>
          <w:bCs/>
          <w:sz w:val="24"/>
        </w:rPr>
      </w:pPr>
    </w:p>
    <w:p w14:paraId="22FD700C" w14:textId="77777777" w:rsidR="004C7D15" w:rsidRDefault="004C7D15" w:rsidP="00BE0FA6">
      <w:pPr>
        <w:jc w:val="center"/>
        <w:rPr>
          <w:rFonts w:ascii="Calibri" w:hAnsi="Calibri" w:cs="Calibri"/>
          <w:b/>
          <w:bCs/>
          <w:sz w:val="24"/>
        </w:rPr>
      </w:pPr>
    </w:p>
    <w:p w14:paraId="3F22666F" w14:textId="77777777" w:rsidR="004C7D15" w:rsidRPr="008E6DF0" w:rsidRDefault="004C7D15" w:rsidP="00BE0FA6">
      <w:pPr>
        <w:jc w:val="center"/>
        <w:rPr>
          <w:rFonts w:ascii="Calibri" w:hAnsi="Calibri" w:cs="Calibri"/>
          <w:b/>
          <w:bCs/>
          <w:sz w:val="24"/>
        </w:rPr>
      </w:pPr>
    </w:p>
    <w:p w14:paraId="68BF7DF2" w14:textId="4AB4A208" w:rsidR="005F6F9B" w:rsidRDefault="005F6F9B" w:rsidP="00BE0FA6">
      <w:pPr>
        <w:jc w:val="center"/>
        <w:rPr>
          <w:rFonts w:ascii="Calibri" w:hAnsi="Calibri" w:cs="Calibri"/>
          <w:b/>
          <w:bCs/>
          <w:sz w:val="24"/>
        </w:rPr>
      </w:pPr>
    </w:p>
    <w:p w14:paraId="0EB8EA32" w14:textId="66FD391C" w:rsidR="00EC34D1" w:rsidRDefault="00EC34D1" w:rsidP="00BE0FA6">
      <w:pPr>
        <w:jc w:val="center"/>
        <w:rPr>
          <w:rFonts w:ascii="Calibri" w:hAnsi="Calibri" w:cs="Calibri"/>
          <w:b/>
          <w:bCs/>
          <w:sz w:val="24"/>
        </w:rPr>
      </w:pPr>
    </w:p>
    <w:p w14:paraId="1B84C2D0" w14:textId="4F325EA8" w:rsidR="00EC34D1" w:rsidRDefault="00EC34D1" w:rsidP="00BE0FA6">
      <w:pPr>
        <w:jc w:val="center"/>
        <w:rPr>
          <w:rFonts w:ascii="Calibri" w:hAnsi="Calibri" w:cs="Calibri"/>
          <w:b/>
          <w:bCs/>
          <w:sz w:val="24"/>
        </w:rPr>
      </w:pPr>
    </w:p>
    <w:p w14:paraId="5A663C9B" w14:textId="1F2FDD87" w:rsidR="00EC34D1" w:rsidRDefault="00EC34D1" w:rsidP="00BE0FA6">
      <w:pPr>
        <w:jc w:val="center"/>
        <w:rPr>
          <w:rFonts w:ascii="Calibri" w:hAnsi="Calibri" w:cs="Calibri"/>
          <w:b/>
          <w:bCs/>
          <w:sz w:val="24"/>
        </w:rPr>
      </w:pPr>
    </w:p>
    <w:p w14:paraId="0A524802" w14:textId="11A11E8A" w:rsidR="00EC34D1" w:rsidRDefault="00EC34D1" w:rsidP="00BE0FA6">
      <w:pPr>
        <w:jc w:val="center"/>
        <w:rPr>
          <w:rFonts w:ascii="Calibri" w:hAnsi="Calibri" w:cs="Calibri"/>
          <w:b/>
          <w:bCs/>
          <w:sz w:val="24"/>
        </w:rPr>
      </w:pPr>
    </w:p>
    <w:p w14:paraId="6D1D553E" w14:textId="195C25CF" w:rsidR="00EC34D1" w:rsidRDefault="00EC34D1" w:rsidP="00BE0FA6">
      <w:pPr>
        <w:jc w:val="center"/>
        <w:rPr>
          <w:rFonts w:ascii="Calibri" w:hAnsi="Calibri" w:cs="Calibri"/>
          <w:b/>
          <w:bCs/>
          <w:sz w:val="24"/>
        </w:rPr>
      </w:pPr>
    </w:p>
    <w:p w14:paraId="7F233A75" w14:textId="0586868E" w:rsidR="00EC34D1" w:rsidRDefault="00EC34D1" w:rsidP="00BE0FA6">
      <w:pPr>
        <w:jc w:val="center"/>
        <w:rPr>
          <w:rFonts w:ascii="Calibri" w:hAnsi="Calibri" w:cs="Calibri"/>
          <w:b/>
          <w:bCs/>
          <w:sz w:val="24"/>
        </w:rPr>
      </w:pPr>
    </w:p>
    <w:p w14:paraId="14E4A65E" w14:textId="22CF2124" w:rsidR="00EC34D1" w:rsidRDefault="00EC34D1" w:rsidP="00BE0FA6">
      <w:pPr>
        <w:jc w:val="center"/>
        <w:rPr>
          <w:rFonts w:ascii="Calibri" w:hAnsi="Calibri" w:cs="Calibri"/>
          <w:b/>
          <w:bCs/>
          <w:sz w:val="24"/>
        </w:rPr>
      </w:pPr>
    </w:p>
    <w:p w14:paraId="7F37365E" w14:textId="042DC19E" w:rsidR="00EC34D1" w:rsidRDefault="00EC34D1" w:rsidP="00BE0FA6">
      <w:pPr>
        <w:jc w:val="center"/>
        <w:rPr>
          <w:rFonts w:ascii="Calibri" w:hAnsi="Calibri" w:cs="Calibri"/>
          <w:b/>
          <w:bCs/>
          <w:sz w:val="24"/>
        </w:rPr>
      </w:pPr>
    </w:p>
    <w:p w14:paraId="1DB10363" w14:textId="77777777" w:rsidR="00E402FC" w:rsidRDefault="00E402FC" w:rsidP="00BE0FA6">
      <w:pPr>
        <w:jc w:val="center"/>
        <w:rPr>
          <w:rFonts w:ascii="Calibri" w:hAnsi="Calibri" w:cs="Calibri"/>
          <w:b/>
          <w:bCs/>
          <w:sz w:val="24"/>
        </w:rPr>
      </w:pPr>
    </w:p>
    <w:p w14:paraId="4961614C" w14:textId="77777777" w:rsidR="00E402FC" w:rsidRDefault="00E402FC" w:rsidP="00BE0FA6">
      <w:pPr>
        <w:jc w:val="center"/>
        <w:rPr>
          <w:rFonts w:ascii="Calibri" w:hAnsi="Calibri" w:cs="Calibri"/>
          <w:b/>
          <w:bCs/>
          <w:sz w:val="24"/>
        </w:rPr>
      </w:pPr>
    </w:p>
    <w:p w14:paraId="6C62C714" w14:textId="77777777" w:rsidR="00E402FC" w:rsidRDefault="00E402FC" w:rsidP="00BE0FA6">
      <w:pPr>
        <w:jc w:val="center"/>
        <w:rPr>
          <w:rFonts w:ascii="Calibri" w:hAnsi="Calibri" w:cs="Calibri"/>
          <w:b/>
          <w:bCs/>
          <w:sz w:val="24"/>
        </w:rPr>
      </w:pPr>
    </w:p>
    <w:p w14:paraId="4B61FC08" w14:textId="77777777" w:rsidR="00E402FC" w:rsidRDefault="00E402FC" w:rsidP="00BE0FA6">
      <w:pPr>
        <w:jc w:val="center"/>
        <w:rPr>
          <w:rFonts w:ascii="Calibri" w:hAnsi="Calibri" w:cs="Calibri"/>
          <w:b/>
          <w:bCs/>
          <w:sz w:val="24"/>
        </w:rPr>
      </w:pPr>
    </w:p>
    <w:p w14:paraId="12652DC6" w14:textId="77777777" w:rsidR="00E402FC" w:rsidRDefault="00E402FC" w:rsidP="00BE0FA6">
      <w:pPr>
        <w:jc w:val="center"/>
        <w:rPr>
          <w:rFonts w:ascii="Calibri" w:hAnsi="Calibri" w:cs="Calibri"/>
          <w:b/>
          <w:bCs/>
          <w:sz w:val="24"/>
        </w:rPr>
      </w:pPr>
    </w:p>
    <w:p w14:paraId="7C1E8A1C" w14:textId="77777777" w:rsidR="00E402FC" w:rsidRDefault="00E402FC" w:rsidP="00BE0FA6">
      <w:pPr>
        <w:jc w:val="center"/>
        <w:rPr>
          <w:rFonts w:ascii="Calibri" w:hAnsi="Calibri" w:cs="Calibri"/>
          <w:b/>
          <w:bCs/>
          <w:sz w:val="24"/>
        </w:rPr>
      </w:pPr>
    </w:p>
    <w:p w14:paraId="7526C73C" w14:textId="77777777" w:rsidR="00E402FC" w:rsidRDefault="00E402FC" w:rsidP="00BE0FA6">
      <w:pPr>
        <w:jc w:val="center"/>
        <w:rPr>
          <w:rFonts w:ascii="Calibri" w:hAnsi="Calibri" w:cs="Calibri"/>
          <w:b/>
          <w:bCs/>
          <w:sz w:val="24"/>
        </w:rPr>
      </w:pPr>
    </w:p>
    <w:p w14:paraId="4A3E00C8" w14:textId="77777777" w:rsidR="00E402FC" w:rsidRDefault="00E402FC" w:rsidP="00BE0FA6">
      <w:pPr>
        <w:jc w:val="center"/>
        <w:rPr>
          <w:rFonts w:ascii="Calibri" w:hAnsi="Calibri" w:cs="Calibri"/>
          <w:b/>
          <w:bCs/>
          <w:sz w:val="24"/>
        </w:rPr>
      </w:pPr>
    </w:p>
    <w:p w14:paraId="63603CA3" w14:textId="77777777" w:rsidR="00E402FC" w:rsidRDefault="00E402FC" w:rsidP="00BE0FA6">
      <w:pPr>
        <w:jc w:val="center"/>
        <w:rPr>
          <w:rFonts w:ascii="Calibri" w:hAnsi="Calibri" w:cs="Calibri"/>
          <w:b/>
          <w:bCs/>
          <w:sz w:val="24"/>
        </w:rPr>
      </w:pPr>
    </w:p>
    <w:p w14:paraId="6A697B79" w14:textId="6BB2D02F" w:rsidR="00EC34D1" w:rsidRDefault="00EC34D1" w:rsidP="00BE0FA6">
      <w:pPr>
        <w:jc w:val="center"/>
        <w:rPr>
          <w:rFonts w:ascii="Calibri" w:hAnsi="Calibri" w:cs="Calibri"/>
          <w:b/>
          <w:bCs/>
          <w:sz w:val="24"/>
        </w:rPr>
      </w:pPr>
    </w:p>
    <w:p w14:paraId="45E9853F" w14:textId="2AA9AA90" w:rsidR="00EC34D1" w:rsidRDefault="00EC34D1" w:rsidP="00BE0FA6">
      <w:pPr>
        <w:jc w:val="center"/>
        <w:rPr>
          <w:rFonts w:ascii="Calibri" w:hAnsi="Calibri" w:cs="Calibri"/>
          <w:b/>
          <w:bCs/>
          <w:sz w:val="24"/>
        </w:rPr>
      </w:pPr>
    </w:p>
    <w:p w14:paraId="4A0126A3" w14:textId="29340A44" w:rsidR="00EC34D1" w:rsidRDefault="00EC34D1" w:rsidP="00BE0FA6">
      <w:pPr>
        <w:jc w:val="center"/>
        <w:rPr>
          <w:rFonts w:ascii="Calibri" w:hAnsi="Calibri" w:cs="Calibri"/>
          <w:b/>
          <w:bCs/>
          <w:sz w:val="24"/>
        </w:rPr>
      </w:pPr>
    </w:p>
    <w:p w14:paraId="4C7A9E61" w14:textId="171ADA9D" w:rsidR="00EC34D1" w:rsidRDefault="00EC34D1" w:rsidP="00BE0FA6">
      <w:pPr>
        <w:jc w:val="center"/>
        <w:rPr>
          <w:rFonts w:ascii="Calibri" w:hAnsi="Calibri" w:cs="Calibri"/>
          <w:b/>
          <w:bCs/>
          <w:sz w:val="24"/>
        </w:rPr>
      </w:pPr>
    </w:p>
    <w:p w14:paraId="7C4177AC" w14:textId="7698FBFD" w:rsidR="00EC34D1" w:rsidRDefault="00EC34D1" w:rsidP="00BE0FA6">
      <w:pPr>
        <w:jc w:val="center"/>
        <w:rPr>
          <w:rFonts w:ascii="Calibri" w:hAnsi="Calibri" w:cs="Calibri"/>
          <w:b/>
          <w:bCs/>
          <w:sz w:val="24"/>
        </w:rPr>
      </w:pPr>
    </w:p>
    <w:p w14:paraId="7ADDC38F" w14:textId="77777777" w:rsidR="00EC34D1" w:rsidRPr="008E6DF0" w:rsidRDefault="00EC34D1" w:rsidP="00BE0FA6">
      <w:pPr>
        <w:jc w:val="center"/>
        <w:rPr>
          <w:rFonts w:ascii="Calibri" w:hAnsi="Calibri" w:cs="Calibri"/>
          <w:b/>
          <w:bCs/>
          <w:sz w:val="24"/>
        </w:rPr>
      </w:pPr>
    </w:p>
    <w:p w14:paraId="209223C5" w14:textId="578BC14F" w:rsidR="007E38F2" w:rsidRPr="008E6DF0" w:rsidRDefault="007E38F2" w:rsidP="00BE0FA6">
      <w:pPr>
        <w:jc w:val="center"/>
        <w:rPr>
          <w:rFonts w:ascii="Calibri" w:hAnsi="Calibri" w:cs="Calibri"/>
          <w:b/>
          <w:bCs/>
          <w:sz w:val="24"/>
        </w:rPr>
      </w:pPr>
      <w:r w:rsidRPr="008E6DF0">
        <w:rPr>
          <w:rFonts w:ascii="Calibri" w:hAnsi="Calibri" w:cs="Calibri"/>
          <w:b/>
          <w:bCs/>
          <w:sz w:val="24"/>
        </w:rPr>
        <w:t>ANEXO I - TERMO DE REFERÊNCIA</w:t>
      </w:r>
    </w:p>
    <w:p w14:paraId="2172FA29" w14:textId="77777777" w:rsidR="007E38F2" w:rsidRPr="008E6DF0" w:rsidRDefault="007E38F2" w:rsidP="007E38F2">
      <w:pPr>
        <w:rPr>
          <w:rFonts w:ascii="Calibri" w:hAnsi="Calibri" w:cs="Calibri"/>
          <w:b/>
          <w:bCs/>
          <w:sz w:val="24"/>
        </w:rPr>
      </w:pPr>
    </w:p>
    <w:p w14:paraId="52F3B635"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sz w:val="24"/>
        </w:rPr>
      </w:pPr>
      <w:r w:rsidRPr="008E6DF0">
        <w:rPr>
          <w:rFonts w:ascii="Calibri" w:hAnsi="Calibri" w:cs="Calibri"/>
          <w:b/>
          <w:bCs/>
          <w:sz w:val="24"/>
        </w:rPr>
        <w:t>CONDIÇÕES GERAIS DA CONTRATAÇÃO</w:t>
      </w:r>
    </w:p>
    <w:p w14:paraId="6AA1FBBF" w14:textId="48E03469" w:rsidR="007E38F2" w:rsidRPr="008E6DF0" w:rsidRDefault="007E38F2" w:rsidP="007E38F2">
      <w:pPr>
        <w:pStyle w:val="PargrafodaLista"/>
        <w:numPr>
          <w:ilvl w:val="1"/>
          <w:numId w:val="21"/>
        </w:numPr>
        <w:contextualSpacing w:val="0"/>
        <w:jc w:val="both"/>
        <w:rPr>
          <w:rFonts w:ascii="Calibri" w:hAnsi="Calibri" w:cs="Calibri"/>
          <w:b/>
          <w:bCs/>
          <w:sz w:val="24"/>
        </w:rPr>
      </w:pPr>
      <w:r w:rsidRPr="008E6DF0">
        <w:rPr>
          <w:rFonts w:ascii="Calibri" w:hAnsi="Calibri" w:cs="Calibri"/>
          <w:color w:val="000000" w:themeColor="text1"/>
          <w:sz w:val="24"/>
        </w:rPr>
        <w:t xml:space="preserve">Escolha da proposta mais vantajosa para a </w:t>
      </w:r>
      <w:r w:rsidR="00981C4A">
        <w:rPr>
          <w:rFonts w:ascii="Calibri" w:hAnsi="Calibri" w:cs="Calibri"/>
          <w:sz w:val="24"/>
        </w:rPr>
        <w:t>CONTRATAÇÃO DE EMPRESA PARA PRESTAÇÃO DOS SERVIÇOS DE LOCAÇÃO DE VEÍCULO DESTINADO A ATENDER AS NECESSIDADES DO GABINETE DA PRESIDÊNCIA DA CÂMARA MUNICIPAL DE SANTA TEREZINHA - PB</w:t>
      </w:r>
      <w:r w:rsidRPr="008E6DF0">
        <w:rPr>
          <w:rFonts w:ascii="Calibri" w:hAnsi="Calibri" w:cs="Calibri"/>
          <w:color w:val="000000" w:themeColor="text1"/>
          <w:sz w:val="24"/>
        </w:rPr>
        <w:t>, conforme condições, quantidades e exigências estabelecidas neste Aviso de Contratação Direta e seus anexos.</w:t>
      </w:r>
    </w:p>
    <w:p w14:paraId="6343CF30" w14:textId="77777777" w:rsidR="007E38F2" w:rsidRPr="008E6DF0" w:rsidRDefault="007E38F2" w:rsidP="007E38F2">
      <w:pPr>
        <w:pStyle w:val="PargrafodaLista"/>
        <w:numPr>
          <w:ilvl w:val="1"/>
          <w:numId w:val="21"/>
        </w:numPr>
        <w:contextualSpacing w:val="0"/>
        <w:jc w:val="both"/>
        <w:rPr>
          <w:rFonts w:ascii="Calibri" w:hAnsi="Calibri" w:cs="Calibri"/>
          <w:b/>
          <w:bCs/>
          <w:sz w:val="24"/>
        </w:rPr>
      </w:pPr>
      <w:r w:rsidRPr="008E6DF0">
        <w:rPr>
          <w:rFonts w:ascii="Calibri" w:hAnsi="Calibri" w:cs="Calibri"/>
          <w:color w:val="000000" w:themeColor="text1"/>
          <w:sz w:val="24"/>
        </w:rPr>
        <w:t>Os itens, quantidades e estimativa da contratação:</w:t>
      </w:r>
    </w:p>
    <w:p w14:paraId="3B70477E" w14:textId="77777777" w:rsidR="007E38F2" w:rsidRPr="008E6DF0" w:rsidRDefault="007E38F2" w:rsidP="007E38F2">
      <w:pPr>
        <w:jc w:val="both"/>
        <w:rPr>
          <w:rFonts w:ascii="Calibri" w:hAnsi="Calibri" w:cs="Calibri"/>
          <w:sz w:val="24"/>
        </w:rPr>
      </w:pPr>
    </w:p>
    <w:p w14:paraId="30A961AA" w14:textId="77777777" w:rsidR="007E38F2" w:rsidRPr="008E6DF0" w:rsidRDefault="007E38F2" w:rsidP="007E38F2">
      <w:pPr>
        <w:rPr>
          <w:rFonts w:ascii="Calibri" w:hAnsi="Calibri" w:cs="Calibri"/>
          <w:bCs/>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2835"/>
        <w:gridCol w:w="991"/>
        <w:gridCol w:w="1155"/>
        <w:gridCol w:w="1393"/>
        <w:gridCol w:w="1564"/>
      </w:tblGrid>
      <w:tr w:rsidR="00981C4A" w:rsidRPr="00417EF0" w14:paraId="33613129" w14:textId="08C4EC43" w:rsidTr="00E402FC">
        <w:trPr>
          <w:trHeight w:val="315"/>
          <w:jc w:val="center"/>
        </w:trPr>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5C08F69" w14:textId="77777777" w:rsidR="00981C4A" w:rsidRPr="004C7D15" w:rsidRDefault="00981C4A" w:rsidP="00D017DE">
            <w:pPr>
              <w:jc w:val="center"/>
              <w:rPr>
                <w:rFonts w:ascii="Calibri" w:hAnsi="Calibri" w:cs="Calibri"/>
                <w:color w:val="000000"/>
                <w:sz w:val="24"/>
                <w:lang w:eastAsia="en-US"/>
              </w:rPr>
            </w:pPr>
            <w:r w:rsidRPr="004C7D15">
              <w:rPr>
                <w:rFonts w:ascii="Calibri" w:hAnsi="Calibri" w:cs="Calibri"/>
                <w:color w:val="000000"/>
                <w:sz w:val="24"/>
                <w:lang w:eastAsia="en-US"/>
              </w:rPr>
              <w:t>ITEM</w:t>
            </w:r>
          </w:p>
        </w:tc>
        <w:tc>
          <w:tcPr>
            <w:tcW w:w="283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4A75E0" w14:textId="77777777" w:rsidR="00981C4A" w:rsidRPr="004C7D15" w:rsidRDefault="00981C4A" w:rsidP="00D017DE">
            <w:pPr>
              <w:jc w:val="center"/>
              <w:rPr>
                <w:rFonts w:ascii="Calibri" w:hAnsi="Calibri" w:cs="Calibri"/>
                <w:color w:val="000000"/>
                <w:sz w:val="24"/>
                <w:lang w:eastAsia="en-US"/>
              </w:rPr>
            </w:pPr>
            <w:r w:rsidRPr="004C7D15">
              <w:rPr>
                <w:rFonts w:ascii="Calibri" w:hAnsi="Calibri" w:cs="Calibri"/>
                <w:color w:val="000000"/>
                <w:sz w:val="24"/>
                <w:lang w:eastAsia="en-US"/>
              </w:rPr>
              <w:t>DESCRIÇÃO</w:t>
            </w:r>
          </w:p>
        </w:tc>
        <w:tc>
          <w:tcPr>
            <w:tcW w:w="99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E98FE33" w14:textId="43BE4091" w:rsidR="00981C4A" w:rsidRPr="004C7D15" w:rsidRDefault="00E402FC" w:rsidP="00981C4A">
            <w:pPr>
              <w:jc w:val="center"/>
              <w:rPr>
                <w:rFonts w:ascii="Calibri" w:hAnsi="Calibri" w:cs="Calibri"/>
                <w:color w:val="000000"/>
                <w:sz w:val="24"/>
                <w:lang w:eastAsia="en-US"/>
              </w:rPr>
            </w:pPr>
            <w:r>
              <w:rPr>
                <w:rFonts w:ascii="Calibri" w:hAnsi="Calibri" w:cs="Calibri"/>
                <w:color w:val="000000"/>
                <w:sz w:val="24"/>
                <w:lang w:eastAsia="en-US"/>
              </w:rPr>
              <w:t>UND</w:t>
            </w:r>
          </w:p>
        </w:tc>
        <w:tc>
          <w:tcPr>
            <w:tcW w:w="115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5CAC9D" w14:textId="7F3D31FD" w:rsidR="00981C4A" w:rsidRPr="004C7D15" w:rsidRDefault="00E402FC" w:rsidP="00D017DE">
            <w:pPr>
              <w:jc w:val="center"/>
              <w:rPr>
                <w:rFonts w:ascii="Calibri" w:hAnsi="Calibri" w:cs="Calibri"/>
                <w:color w:val="000000"/>
                <w:sz w:val="24"/>
                <w:lang w:eastAsia="en-US"/>
              </w:rPr>
            </w:pPr>
            <w:r>
              <w:rPr>
                <w:rFonts w:ascii="Calibri" w:hAnsi="Calibri" w:cs="Calibri"/>
                <w:color w:val="000000"/>
                <w:sz w:val="24"/>
                <w:lang w:eastAsia="en-US"/>
              </w:rPr>
              <w:t>QUANT</w:t>
            </w:r>
          </w:p>
        </w:tc>
        <w:tc>
          <w:tcPr>
            <w:tcW w:w="13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556C82" w14:textId="011A078B" w:rsidR="00981C4A" w:rsidRDefault="00981C4A" w:rsidP="00D017DE">
            <w:pPr>
              <w:jc w:val="center"/>
              <w:rPr>
                <w:rFonts w:ascii="Calibri" w:hAnsi="Calibri" w:cs="Calibri"/>
                <w:color w:val="000000"/>
                <w:sz w:val="24"/>
                <w:lang w:eastAsia="en-US"/>
              </w:rPr>
            </w:pPr>
            <w:r>
              <w:rPr>
                <w:rFonts w:ascii="Calibri" w:hAnsi="Calibri" w:cs="Calibri"/>
                <w:color w:val="000000"/>
                <w:sz w:val="24"/>
                <w:lang w:eastAsia="en-US"/>
              </w:rPr>
              <w:t>V. UNIT</w:t>
            </w:r>
          </w:p>
        </w:tc>
        <w:tc>
          <w:tcPr>
            <w:tcW w:w="15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950157" w14:textId="276A769F" w:rsidR="00981C4A" w:rsidRPr="004C7D15" w:rsidRDefault="00981C4A" w:rsidP="00D017DE">
            <w:pPr>
              <w:jc w:val="center"/>
              <w:rPr>
                <w:rFonts w:ascii="Calibri" w:hAnsi="Calibri" w:cs="Calibri"/>
                <w:color w:val="000000"/>
                <w:sz w:val="24"/>
                <w:lang w:eastAsia="en-US"/>
              </w:rPr>
            </w:pPr>
            <w:r>
              <w:rPr>
                <w:rFonts w:ascii="Calibri" w:hAnsi="Calibri" w:cs="Calibri"/>
                <w:color w:val="000000"/>
                <w:sz w:val="24"/>
                <w:lang w:eastAsia="en-US"/>
              </w:rPr>
              <w:t>V.TOTAL</w:t>
            </w:r>
          </w:p>
        </w:tc>
      </w:tr>
      <w:tr w:rsidR="00981C4A" w:rsidRPr="00417EF0" w14:paraId="3E4FD872" w14:textId="2C6CEC0E" w:rsidTr="00E402FC">
        <w:trPr>
          <w:trHeight w:val="870"/>
          <w:jc w:val="center"/>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32A7C178" w14:textId="3D0D5CD8" w:rsidR="00981C4A" w:rsidRPr="004C7D15" w:rsidRDefault="00E402FC" w:rsidP="00E402FC">
            <w:pPr>
              <w:rPr>
                <w:rFonts w:ascii="Calibri" w:hAnsi="Calibri" w:cs="Calibri"/>
                <w:color w:val="000000"/>
                <w:sz w:val="24"/>
                <w:lang w:eastAsia="en-US"/>
              </w:rPr>
            </w:pPr>
            <w:r>
              <w:rPr>
                <w:rFonts w:ascii="Calibri" w:hAnsi="Calibri" w:cs="Calibri"/>
                <w:color w:val="000000"/>
                <w:sz w:val="24"/>
                <w:lang w:eastAsia="en-US"/>
              </w:rPr>
              <w:t>1</w:t>
            </w:r>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68B5EEAF" w14:textId="43DE7CEE" w:rsidR="00E402FC" w:rsidRPr="004C7D15" w:rsidRDefault="00E402FC" w:rsidP="001D3AF2">
            <w:pPr>
              <w:jc w:val="both"/>
              <w:rPr>
                <w:rFonts w:ascii="Calibri" w:hAnsi="Calibri" w:cs="Calibri"/>
                <w:color w:val="000000"/>
                <w:sz w:val="24"/>
                <w:lang w:eastAsia="en-US"/>
              </w:rPr>
            </w:pPr>
            <w:r>
              <w:rPr>
                <w:rFonts w:ascii="Calibri" w:hAnsi="Calibri" w:cs="Calibri"/>
                <w:color w:val="000000"/>
                <w:sz w:val="24"/>
                <w:lang w:eastAsia="en-US"/>
              </w:rPr>
              <w:t>GASOLINA/COMUM</w:t>
            </w:r>
          </w:p>
        </w:tc>
        <w:tc>
          <w:tcPr>
            <w:tcW w:w="991" w:type="dxa"/>
            <w:tcBorders>
              <w:top w:val="single" w:sz="4" w:space="0" w:color="auto"/>
              <w:left w:val="single" w:sz="4" w:space="0" w:color="auto"/>
              <w:bottom w:val="single" w:sz="4" w:space="0" w:color="auto"/>
              <w:right w:val="single" w:sz="4" w:space="0" w:color="auto"/>
            </w:tcBorders>
            <w:vAlign w:val="center"/>
            <w:hideMark/>
          </w:tcPr>
          <w:p w14:paraId="2692A477" w14:textId="6A2C29F2" w:rsidR="00981C4A" w:rsidRPr="004C7D15" w:rsidRDefault="00E402FC" w:rsidP="001D3AF2">
            <w:pPr>
              <w:jc w:val="center"/>
              <w:rPr>
                <w:rFonts w:ascii="Calibri" w:hAnsi="Calibri" w:cs="Calibri"/>
                <w:color w:val="000000"/>
                <w:sz w:val="24"/>
                <w:lang w:eastAsia="en-US"/>
              </w:rPr>
            </w:pPr>
            <w:r>
              <w:rPr>
                <w:rFonts w:ascii="Calibri" w:hAnsi="Calibri" w:cs="Calibri"/>
                <w:color w:val="000000"/>
                <w:sz w:val="24"/>
                <w:lang w:eastAsia="en-US"/>
              </w:rPr>
              <w:t>LITROS</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2BC2A7E" w14:textId="18FBE4A0" w:rsidR="00981C4A" w:rsidRPr="004C7D15" w:rsidRDefault="00E402FC" w:rsidP="001D3AF2">
            <w:pPr>
              <w:jc w:val="center"/>
              <w:rPr>
                <w:rFonts w:ascii="Calibri" w:hAnsi="Calibri" w:cs="Calibri"/>
                <w:color w:val="000000"/>
                <w:sz w:val="24"/>
                <w:lang w:eastAsia="en-US"/>
              </w:rPr>
            </w:pPr>
            <w:r>
              <w:rPr>
                <w:rFonts w:ascii="Calibri" w:hAnsi="Calibri" w:cs="Calibri"/>
                <w:color w:val="000000"/>
                <w:sz w:val="24"/>
                <w:lang w:eastAsia="en-US"/>
              </w:rPr>
              <w:t>3.500,00</w:t>
            </w:r>
          </w:p>
        </w:tc>
        <w:tc>
          <w:tcPr>
            <w:tcW w:w="1393" w:type="dxa"/>
            <w:tcBorders>
              <w:top w:val="single" w:sz="4" w:space="0" w:color="auto"/>
              <w:left w:val="single" w:sz="4" w:space="0" w:color="auto"/>
              <w:bottom w:val="single" w:sz="4" w:space="0" w:color="auto"/>
              <w:right w:val="single" w:sz="4" w:space="0" w:color="auto"/>
            </w:tcBorders>
          </w:tcPr>
          <w:p w14:paraId="56802C1B" w14:textId="77777777" w:rsidR="00E402FC" w:rsidRDefault="00E402FC" w:rsidP="00D017DE">
            <w:pPr>
              <w:rPr>
                <w:rFonts w:ascii="Calibri" w:hAnsi="Calibri" w:cs="Calibri"/>
                <w:color w:val="000000"/>
                <w:sz w:val="24"/>
                <w:lang w:eastAsia="en-US"/>
              </w:rPr>
            </w:pPr>
          </w:p>
          <w:p w14:paraId="30D0322A" w14:textId="2AFB228E" w:rsidR="00981C4A" w:rsidRDefault="00981C4A" w:rsidP="00D017DE">
            <w:pPr>
              <w:rPr>
                <w:rFonts w:ascii="Calibri" w:hAnsi="Calibri" w:cs="Calibri"/>
                <w:color w:val="000000"/>
                <w:sz w:val="24"/>
                <w:lang w:eastAsia="en-US"/>
              </w:rPr>
            </w:pPr>
            <w:r w:rsidRPr="004C7D15">
              <w:rPr>
                <w:rFonts w:ascii="Calibri" w:hAnsi="Calibri" w:cs="Calibri"/>
                <w:color w:val="000000"/>
                <w:sz w:val="24"/>
                <w:lang w:eastAsia="en-US"/>
              </w:rPr>
              <w:t>R$</w:t>
            </w:r>
            <w:r>
              <w:rPr>
                <w:rFonts w:ascii="Calibri" w:hAnsi="Calibri" w:cs="Calibri"/>
                <w:color w:val="000000"/>
                <w:sz w:val="24"/>
                <w:lang w:eastAsia="en-US"/>
              </w:rPr>
              <w:t xml:space="preserve"> </w:t>
            </w:r>
            <w:r w:rsidR="00E402FC">
              <w:rPr>
                <w:rFonts w:ascii="Calibri" w:hAnsi="Calibri" w:cs="Calibri"/>
                <w:color w:val="000000"/>
                <w:sz w:val="24"/>
                <w:lang w:eastAsia="en-US"/>
              </w:rPr>
              <w:t>6,34</w:t>
            </w:r>
          </w:p>
        </w:tc>
        <w:tc>
          <w:tcPr>
            <w:tcW w:w="1564" w:type="dxa"/>
            <w:tcBorders>
              <w:top w:val="single" w:sz="4" w:space="0" w:color="auto"/>
              <w:left w:val="single" w:sz="4" w:space="0" w:color="auto"/>
              <w:bottom w:val="single" w:sz="4" w:space="0" w:color="auto"/>
              <w:right w:val="single" w:sz="4" w:space="0" w:color="auto"/>
            </w:tcBorders>
          </w:tcPr>
          <w:p w14:paraId="551FC40A" w14:textId="77777777" w:rsidR="00E402FC" w:rsidRDefault="00E402FC" w:rsidP="00E402FC">
            <w:pPr>
              <w:rPr>
                <w:rFonts w:ascii="Calibri" w:hAnsi="Calibri" w:cs="Calibri"/>
                <w:color w:val="000000"/>
                <w:sz w:val="24"/>
                <w:lang w:eastAsia="en-US"/>
              </w:rPr>
            </w:pPr>
          </w:p>
          <w:p w14:paraId="735FD3DE" w14:textId="63B38EC5" w:rsidR="00981C4A" w:rsidRPr="004C7D15" w:rsidRDefault="00981C4A" w:rsidP="00E402FC">
            <w:pPr>
              <w:rPr>
                <w:rFonts w:ascii="Calibri" w:hAnsi="Calibri" w:cs="Calibri"/>
                <w:color w:val="000000"/>
                <w:sz w:val="24"/>
                <w:lang w:eastAsia="en-US"/>
              </w:rPr>
            </w:pPr>
            <w:r w:rsidRPr="004C7D15">
              <w:rPr>
                <w:rFonts w:ascii="Calibri" w:hAnsi="Calibri" w:cs="Calibri"/>
                <w:color w:val="000000"/>
                <w:sz w:val="24"/>
                <w:lang w:eastAsia="en-US"/>
              </w:rPr>
              <w:t>R$</w:t>
            </w:r>
            <w:r w:rsidR="00E402FC">
              <w:rPr>
                <w:rFonts w:ascii="Calibri" w:hAnsi="Calibri" w:cs="Calibri"/>
                <w:color w:val="000000"/>
                <w:sz w:val="24"/>
                <w:lang w:eastAsia="en-US"/>
              </w:rPr>
              <w:t>22.190,00</w:t>
            </w:r>
          </w:p>
        </w:tc>
      </w:tr>
      <w:tr w:rsidR="00981C4A" w:rsidRPr="00417EF0" w14:paraId="1DB6408F" w14:textId="04D0485B" w:rsidTr="00E402FC">
        <w:trPr>
          <w:trHeight w:val="315"/>
          <w:jc w:val="center"/>
        </w:trPr>
        <w:tc>
          <w:tcPr>
            <w:tcW w:w="1134" w:type="dxa"/>
            <w:tcBorders>
              <w:top w:val="single" w:sz="4" w:space="0" w:color="auto"/>
              <w:left w:val="single" w:sz="4" w:space="0" w:color="auto"/>
              <w:bottom w:val="single" w:sz="4" w:space="0" w:color="auto"/>
              <w:right w:val="single" w:sz="4" w:space="0" w:color="auto"/>
            </w:tcBorders>
            <w:noWrap/>
            <w:vAlign w:val="bottom"/>
          </w:tcPr>
          <w:p w14:paraId="084CC48A" w14:textId="77777777" w:rsidR="00981C4A" w:rsidRPr="004C7D15" w:rsidRDefault="00981C4A" w:rsidP="009B6729">
            <w:pPr>
              <w:jc w:val="center"/>
              <w:rPr>
                <w:rFonts w:ascii="Calibri" w:hAnsi="Calibri" w:cs="Calibri"/>
                <w:color w:val="000000"/>
                <w:sz w:val="24"/>
              </w:rPr>
            </w:pPr>
          </w:p>
        </w:tc>
        <w:tc>
          <w:tcPr>
            <w:tcW w:w="2835" w:type="dxa"/>
            <w:tcBorders>
              <w:top w:val="single" w:sz="4" w:space="0" w:color="auto"/>
              <w:left w:val="single" w:sz="4" w:space="0" w:color="auto"/>
              <w:bottom w:val="single" w:sz="4" w:space="0" w:color="auto"/>
              <w:right w:val="single" w:sz="4" w:space="0" w:color="auto"/>
            </w:tcBorders>
            <w:noWrap/>
          </w:tcPr>
          <w:p w14:paraId="041C971C" w14:textId="648C2F02" w:rsidR="00981C4A" w:rsidRPr="00D017DE" w:rsidRDefault="00981C4A" w:rsidP="00D017DE">
            <w:pPr>
              <w:jc w:val="center"/>
              <w:rPr>
                <w:rFonts w:ascii="Calibri" w:hAnsi="Calibri" w:cs="Calibri"/>
                <w:b/>
                <w:bCs/>
                <w:color w:val="000000"/>
                <w:sz w:val="24"/>
                <w:lang w:eastAsia="en-US"/>
              </w:rPr>
            </w:pPr>
            <w:r w:rsidRPr="00D017DE">
              <w:rPr>
                <w:rFonts w:ascii="Calibri" w:hAnsi="Calibri" w:cs="Calibri"/>
                <w:b/>
                <w:bCs/>
                <w:color w:val="000000"/>
                <w:sz w:val="24"/>
                <w:lang w:eastAsia="en-US"/>
              </w:rPr>
              <w:t>TOTAL</w:t>
            </w:r>
          </w:p>
        </w:tc>
        <w:tc>
          <w:tcPr>
            <w:tcW w:w="991" w:type="dxa"/>
            <w:tcBorders>
              <w:top w:val="single" w:sz="4" w:space="0" w:color="auto"/>
              <w:left w:val="single" w:sz="4" w:space="0" w:color="auto"/>
              <w:bottom w:val="single" w:sz="4" w:space="0" w:color="auto"/>
              <w:right w:val="single" w:sz="4" w:space="0" w:color="auto"/>
            </w:tcBorders>
            <w:vAlign w:val="center"/>
          </w:tcPr>
          <w:p w14:paraId="57DDD0C2" w14:textId="77777777" w:rsidR="00981C4A" w:rsidRPr="004C7D15" w:rsidRDefault="00981C4A" w:rsidP="009B6729">
            <w:pPr>
              <w:jc w:val="center"/>
              <w:rPr>
                <w:rFonts w:ascii="Calibri" w:hAnsi="Calibri" w:cs="Calibri"/>
                <w:color w:val="000000"/>
                <w:sz w:val="24"/>
                <w:lang w:eastAsia="en-US"/>
              </w:rPr>
            </w:pP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39E762B" w14:textId="77777777" w:rsidR="00981C4A" w:rsidRPr="004C7D15" w:rsidRDefault="00981C4A" w:rsidP="009B6729">
            <w:pPr>
              <w:jc w:val="center"/>
              <w:rPr>
                <w:rFonts w:ascii="Calibri" w:hAnsi="Calibri" w:cs="Calibri"/>
                <w:color w:val="000000"/>
                <w:sz w:val="24"/>
                <w:lang w:eastAsia="en-US"/>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CDEDB09" w14:textId="77777777" w:rsidR="00981C4A" w:rsidRPr="00D017DE" w:rsidRDefault="00981C4A" w:rsidP="009B6729">
            <w:pPr>
              <w:jc w:val="center"/>
              <w:rPr>
                <w:rFonts w:ascii="Calibri" w:hAnsi="Calibri" w:cs="Calibri"/>
                <w:b/>
                <w:bCs/>
                <w:color w:val="000000"/>
                <w:sz w:val="24"/>
                <w:lang w:eastAsia="en-US"/>
              </w:rPr>
            </w:pPr>
          </w:p>
        </w:tc>
        <w:tc>
          <w:tcPr>
            <w:tcW w:w="156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1ED0A70" w14:textId="7C85D633" w:rsidR="00981C4A" w:rsidRPr="00D017DE" w:rsidRDefault="00981C4A" w:rsidP="009B6729">
            <w:pPr>
              <w:jc w:val="center"/>
              <w:rPr>
                <w:rFonts w:ascii="Calibri" w:hAnsi="Calibri" w:cs="Calibri"/>
                <w:b/>
                <w:bCs/>
                <w:color w:val="000000"/>
                <w:sz w:val="24"/>
                <w:lang w:eastAsia="en-US"/>
              </w:rPr>
            </w:pPr>
            <w:r w:rsidRPr="00D017DE">
              <w:rPr>
                <w:rFonts w:ascii="Calibri" w:hAnsi="Calibri" w:cs="Calibri"/>
                <w:b/>
                <w:bCs/>
                <w:color w:val="000000"/>
                <w:sz w:val="24"/>
                <w:lang w:eastAsia="en-US"/>
              </w:rPr>
              <w:t xml:space="preserve">R$ </w:t>
            </w:r>
            <w:r w:rsidR="00E402FC">
              <w:rPr>
                <w:rFonts w:ascii="Calibri" w:hAnsi="Calibri" w:cs="Calibri"/>
                <w:b/>
                <w:bCs/>
                <w:color w:val="000000"/>
                <w:sz w:val="24"/>
                <w:lang w:eastAsia="en-US"/>
              </w:rPr>
              <w:t>22.190,00</w:t>
            </w:r>
          </w:p>
        </w:tc>
      </w:tr>
    </w:tbl>
    <w:p w14:paraId="516B9EE3" w14:textId="77777777" w:rsidR="00F2112E" w:rsidRPr="008E6DF0" w:rsidRDefault="00F2112E" w:rsidP="007E38F2">
      <w:pPr>
        <w:rPr>
          <w:rFonts w:ascii="Calibri" w:hAnsi="Calibri" w:cs="Calibri"/>
          <w:bCs/>
          <w:sz w:val="24"/>
        </w:rPr>
      </w:pPr>
    </w:p>
    <w:p w14:paraId="6D147BEA" w14:textId="77777777" w:rsidR="007E38F2" w:rsidRPr="008E6DF0" w:rsidRDefault="007E38F2" w:rsidP="007E38F2">
      <w:pPr>
        <w:pStyle w:val="PargrafodaLista"/>
        <w:numPr>
          <w:ilvl w:val="0"/>
          <w:numId w:val="5"/>
        </w:numPr>
        <w:jc w:val="both"/>
        <w:rPr>
          <w:rFonts w:ascii="Calibri" w:hAnsi="Calibri" w:cs="Calibri"/>
          <w:b/>
          <w:bCs/>
          <w:color w:val="000000" w:themeColor="text1"/>
          <w:sz w:val="24"/>
        </w:rPr>
      </w:pPr>
      <w:r w:rsidRPr="008E6DF0">
        <w:rPr>
          <w:rFonts w:ascii="Calibri" w:hAnsi="Calibri" w:cs="Calibri"/>
          <w:b/>
          <w:bCs/>
          <w:color w:val="000000" w:themeColor="text1"/>
          <w:sz w:val="24"/>
        </w:rPr>
        <w:t>DA FUNDAMENTAÇÃO DA CONTRATAÇÃO</w:t>
      </w:r>
    </w:p>
    <w:p w14:paraId="45E2B2F3" w14:textId="77777777" w:rsidR="007E38F2" w:rsidRPr="008E6DF0" w:rsidRDefault="007E38F2" w:rsidP="007E38F2">
      <w:pPr>
        <w:pStyle w:val="PargrafodaLista"/>
        <w:numPr>
          <w:ilvl w:val="1"/>
          <w:numId w:val="5"/>
        </w:numPr>
        <w:jc w:val="both"/>
        <w:rPr>
          <w:rFonts w:ascii="Calibri" w:hAnsi="Calibri" w:cs="Calibri"/>
          <w:b/>
          <w:bCs/>
          <w:color w:val="000000" w:themeColor="text1"/>
          <w:sz w:val="24"/>
        </w:rPr>
      </w:pPr>
      <w:r w:rsidRPr="008E6DF0">
        <w:rPr>
          <w:rFonts w:ascii="Calibri" w:hAnsi="Calibri" w:cs="Calibri"/>
          <w:color w:val="000000" w:themeColor="text1"/>
          <w:sz w:val="24"/>
        </w:rPr>
        <w:t>A presente contratação tem fundamento com base no inciso II, art. 75 da Lei 14.133/2021.</w:t>
      </w:r>
    </w:p>
    <w:p w14:paraId="24F7E055" w14:textId="77777777" w:rsidR="007E38F2" w:rsidRPr="008E6DF0" w:rsidRDefault="007E38F2" w:rsidP="007E38F2">
      <w:pPr>
        <w:rPr>
          <w:rFonts w:ascii="Calibri" w:hAnsi="Calibri" w:cs="Calibri"/>
          <w:b/>
          <w:bCs/>
          <w:color w:val="000000" w:themeColor="text1"/>
          <w:sz w:val="24"/>
        </w:rPr>
      </w:pPr>
    </w:p>
    <w:p w14:paraId="5465DE5E"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DESCRIÇÃO DA SOLUÇÃO COMO UM TODO</w:t>
      </w:r>
    </w:p>
    <w:p w14:paraId="63108C8B" w14:textId="278132B5" w:rsidR="007E38F2" w:rsidRPr="008E6DF0" w:rsidRDefault="007E38F2" w:rsidP="007E38F2">
      <w:pPr>
        <w:pStyle w:val="PargrafodaLista"/>
        <w:numPr>
          <w:ilvl w:val="1"/>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 xml:space="preserve">A solução proposta é a </w:t>
      </w:r>
      <w:r w:rsidR="00FB3F6E">
        <w:rPr>
          <w:rFonts w:ascii="Calibri" w:hAnsi="Calibri" w:cs="Calibri"/>
          <w:sz w:val="24"/>
        </w:rPr>
        <w:t xml:space="preserve">CONTRATAÇÃO DE EMPRESA PARA </w:t>
      </w:r>
      <w:r w:rsidR="00FB3F6E">
        <w:t>O FORNECIMENTO DE COMBUSTIVEL DESTINADO AO ABASTECIMENTO DO VEÍCULO DE PROPRIEDADE DA CÂMARA MUNICIPAL DE SANTA TEREZINHA-PB</w:t>
      </w:r>
      <w:r w:rsidRPr="008E6DF0">
        <w:rPr>
          <w:rFonts w:ascii="Calibri" w:hAnsi="Calibri" w:cs="Calibri"/>
          <w:color w:val="000000" w:themeColor="text1"/>
          <w:sz w:val="24"/>
        </w:rPr>
        <w:t>.</w:t>
      </w:r>
    </w:p>
    <w:p w14:paraId="0CECACE1" w14:textId="77777777" w:rsidR="007E38F2" w:rsidRPr="008E6DF0" w:rsidRDefault="007E38F2" w:rsidP="007E38F2">
      <w:pPr>
        <w:pStyle w:val="PargrafodaLista"/>
        <w:ind w:left="717"/>
        <w:contextualSpacing w:val="0"/>
        <w:jc w:val="both"/>
        <w:rPr>
          <w:rFonts w:ascii="Calibri" w:hAnsi="Calibri" w:cs="Calibri"/>
          <w:color w:val="000000" w:themeColor="text1"/>
          <w:sz w:val="24"/>
        </w:rPr>
      </w:pPr>
    </w:p>
    <w:p w14:paraId="6EB0FB4B"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DOS REQUISITOS DA CONTRATAÇÃO</w:t>
      </w:r>
    </w:p>
    <w:p w14:paraId="16A557FF" w14:textId="77777777" w:rsidR="007E38F2" w:rsidRPr="008E6DF0" w:rsidRDefault="007E38F2" w:rsidP="007E38F2">
      <w:pPr>
        <w:pStyle w:val="PargrafodaLista"/>
        <w:numPr>
          <w:ilvl w:val="1"/>
          <w:numId w:val="5"/>
        </w:numPr>
        <w:jc w:val="both"/>
        <w:rPr>
          <w:rFonts w:ascii="Calibri" w:hAnsi="Calibri" w:cs="Calibri"/>
          <w:color w:val="000000" w:themeColor="text1"/>
          <w:sz w:val="24"/>
        </w:rPr>
      </w:pPr>
      <w:r w:rsidRPr="008E6DF0">
        <w:rPr>
          <w:rFonts w:ascii="Calibri" w:hAnsi="Calibri" w:cs="Calibri"/>
          <w:color w:val="000000" w:themeColor="text1"/>
          <w:sz w:val="24"/>
        </w:rPr>
        <w:t>Trata-se de bens/serviços que podem ser adquiridos/realizados mediantes dispensa de licitação, na forma do art. 75, II da Lei 14.133/2021.</w:t>
      </w:r>
    </w:p>
    <w:p w14:paraId="602D8CE7" w14:textId="5E8CAEDD" w:rsidR="007E38F2" w:rsidRPr="008E6DF0" w:rsidRDefault="007E38F2" w:rsidP="007E38F2">
      <w:pPr>
        <w:pStyle w:val="PargrafodaLista"/>
        <w:numPr>
          <w:ilvl w:val="1"/>
          <w:numId w:val="5"/>
        </w:numPr>
        <w:jc w:val="both"/>
        <w:rPr>
          <w:rFonts w:ascii="Calibri" w:hAnsi="Calibri" w:cs="Calibri"/>
          <w:color w:val="000000" w:themeColor="text1"/>
          <w:sz w:val="24"/>
        </w:rPr>
      </w:pPr>
      <w:r w:rsidRPr="008E6DF0">
        <w:rPr>
          <w:rFonts w:ascii="Calibri" w:hAnsi="Calibri" w:cs="Calibri"/>
          <w:color w:val="000000" w:themeColor="text1"/>
          <w:sz w:val="24"/>
        </w:rPr>
        <w:t xml:space="preserve">Entende-se que a contratação nos presentes termos, atende aos requisitos exigidos na legislação em vigor, bem como atende às necessidades da </w:t>
      </w:r>
      <w:r w:rsidR="00391C53">
        <w:rPr>
          <w:rFonts w:ascii="Calibri" w:hAnsi="Calibri" w:cs="Calibri"/>
          <w:color w:val="000000" w:themeColor="text1"/>
          <w:sz w:val="24"/>
        </w:rPr>
        <w:t>Câmara Municipal de Santa Terezinha - PB</w:t>
      </w:r>
      <w:r w:rsidRPr="008E6DF0">
        <w:rPr>
          <w:rFonts w:ascii="Calibri" w:hAnsi="Calibri" w:cs="Calibri"/>
          <w:color w:val="000000" w:themeColor="text1"/>
          <w:sz w:val="24"/>
        </w:rPr>
        <w:t>, no que tange às exigências.</w:t>
      </w:r>
    </w:p>
    <w:p w14:paraId="4E836DC2" w14:textId="77777777" w:rsidR="007E38F2" w:rsidRPr="008E6DF0" w:rsidRDefault="007E38F2" w:rsidP="007E38F2">
      <w:pPr>
        <w:rPr>
          <w:rFonts w:ascii="Calibri" w:hAnsi="Calibri" w:cs="Calibri"/>
          <w:b/>
          <w:bCs/>
          <w:color w:val="000000" w:themeColor="text1"/>
          <w:sz w:val="24"/>
        </w:rPr>
      </w:pPr>
    </w:p>
    <w:p w14:paraId="23167E46"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DA GESTÃO E FISCALIZAÇÃO DO CONTRATO</w:t>
      </w:r>
    </w:p>
    <w:p w14:paraId="30F71241"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 gestão e a fiscalização do objeto contratado serão realizadas nos termos da Lei Federal nº 14.133/2021.</w:t>
      </w:r>
    </w:p>
    <w:p w14:paraId="50EBA824" w14:textId="586CFB55" w:rsidR="007E38F2" w:rsidRPr="008E6DF0" w:rsidRDefault="007E38F2" w:rsidP="00F734E0">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lastRenderedPageBreak/>
        <w:t>A execução do contrato deverá ser acompanhada e fiscalizada por 1 (um) gestor e por 1 (um) fiscal de contrato, representantes da Administração especialmente designados conforme requisitos estabelecidos no art. 7º da Lei 14.133/2021.</w:t>
      </w:r>
    </w:p>
    <w:p w14:paraId="6B358BDF" w14:textId="77777777" w:rsidR="00F734E0" w:rsidRPr="008E6DF0" w:rsidRDefault="00F734E0" w:rsidP="00F734E0">
      <w:pPr>
        <w:pStyle w:val="PargrafodaLista"/>
        <w:ind w:left="1080"/>
        <w:contextualSpacing w:val="0"/>
        <w:jc w:val="both"/>
        <w:rPr>
          <w:rFonts w:ascii="Calibri" w:hAnsi="Calibri" w:cs="Calibri"/>
          <w:b/>
          <w:bCs/>
          <w:color w:val="000000" w:themeColor="text1"/>
          <w:sz w:val="24"/>
        </w:rPr>
      </w:pPr>
    </w:p>
    <w:p w14:paraId="7B9E4BC9"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CRITÉRIOS DE PAGAMENTO</w:t>
      </w:r>
    </w:p>
    <w:p w14:paraId="02CE4EA4"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O pagamento será realizado mediante processo regular e em observância às normas e procedimentos adotados, bem como as disposições dos artigos 141 a 146 da Lei 14.133/21, da seguinte maneira: o (os) pagamento (os) será(serão) em favor da (as) contratada (as) será efetuado até 30 (trinta) dias, mediante apresentação da nota (as) fiscal (ais), devidamente atestada.</w:t>
      </w:r>
    </w:p>
    <w:p w14:paraId="3FAB9D5B"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Considera-se ocorrido o recebimento da nota fiscal ou fatura no momento em que o órgão contratante atestar a execução do objeto do contrato. </w:t>
      </w:r>
    </w:p>
    <w:p w14:paraId="35C0733E"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 Nota Fiscal ou Fatura deverá ser obrigatoriamente acompanhada da comprovação da regularidade fiscal, nos termos do Art. 90, §21 da Lei no 14.133/2021.</w:t>
      </w:r>
    </w:p>
    <w:p w14:paraId="3311F16F"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Havendo erro na apresentação da Nota Fiscal ou dos documentos pertinentes à contratação, ou, ainda, circunstância que impeça a liquidação da despesa, como, por exemplo, obrigação financeira pendente, decorrente de penalidade imposta ou inadimplência, o pagamento ficará sobrestado até que a Contratada providencie as medidas saneadoras. Nesta hipótese, o prazo para pagamento iniciar-se-á́ após a comprovação da regularização da situação, não acarretando qualquer ônus para a Contratante. </w:t>
      </w:r>
    </w:p>
    <w:p w14:paraId="5267F5FB"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Será́ considerada data do pagamento o dia em que constar como emitida a ordem bancária para pagamento. </w:t>
      </w:r>
    </w:p>
    <w:p w14:paraId="79548309"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Não havendo regularização ou sendo a defesa considerada improcedente, a contratante deverá comunicar aos órgãos responsáveis pela fiscalização da regularidade fiscal quanto à inadimplência da contratada, bem como quanto à existência de pagamento a ser efetuado, para que sejam acionados os meios pertinentes e necessários para garantir o recebimento de seus créditos.</w:t>
      </w:r>
    </w:p>
    <w:p w14:paraId="3A33DCD7"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Persistindo a irregularidade, a contratante deverá adotar as medidas necessárias à rescisão contratual nos autos do processo administrativo correspondente, assegurada à contratada a ampla defesa.</w:t>
      </w:r>
    </w:p>
    <w:p w14:paraId="72AC0596"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Quando do pagamento, será́ efetuada a retenção tributaria prevista na legislação aplicável.</w:t>
      </w:r>
    </w:p>
    <w:p w14:paraId="4C5F3165"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 Contratada regularmente optante pelo Simples Nacional, nos termos da Lei Complementar no 123, de 2006, não sofrerá a retenção tributaria quanto aos impostos e contribuições abrangidos por aquele regime. No entanto, o pagamento ficará condicionado à apresentação de comprovação, por meio de documento oficial, de que faz jus ao tratamento tributário favorecido previsto na referida Lei Complementar.</w:t>
      </w:r>
    </w:p>
    <w:p w14:paraId="7AF6CABA" w14:textId="77777777" w:rsidR="007E38F2" w:rsidRPr="008E6DF0" w:rsidRDefault="007E38F2" w:rsidP="007E38F2">
      <w:pPr>
        <w:rPr>
          <w:rFonts w:ascii="Calibri" w:hAnsi="Calibri" w:cs="Calibri"/>
          <w:color w:val="000000" w:themeColor="text1"/>
          <w:sz w:val="24"/>
        </w:rPr>
      </w:pPr>
    </w:p>
    <w:p w14:paraId="68CC3602"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FORMA E CRITÉRIO DE SELEÇÃO DO FORNECEDOR</w:t>
      </w:r>
    </w:p>
    <w:p w14:paraId="7D40CF0D"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 contratação será realizada por meio de dispensa de licitação, nos termos dos artigos 75, inciso II, da Lei Federal nº 14.133/2021;</w:t>
      </w:r>
    </w:p>
    <w:p w14:paraId="3A542E3E" w14:textId="77777777"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O critério de julgamento da proposta será o </w:t>
      </w:r>
      <w:r w:rsidRPr="008E6DF0">
        <w:rPr>
          <w:rFonts w:ascii="Calibri" w:hAnsi="Calibri" w:cs="Calibri"/>
          <w:b/>
          <w:bCs/>
          <w:color w:val="000000" w:themeColor="text1"/>
          <w:sz w:val="24"/>
        </w:rPr>
        <w:t>menor preço GLOBAL</w:t>
      </w:r>
      <w:r w:rsidRPr="008E6DF0">
        <w:rPr>
          <w:rFonts w:ascii="Calibri" w:hAnsi="Calibri" w:cs="Calibri"/>
          <w:color w:val="000000" w:themeColor="text1"/>
          <w:sz w:val="24"/>
        </w:rPr>
        <w:t>;</w:t>
      </w:r>
    </w:p>
    <w:p w14:paraId="4A7ED890" w14:textId="77777777" w:rsidR="007E38F2" w:rsidRPr="008E6DF0" w:rsidRDefault="007E38F2" w:rsidP="007E38F2">
      <w:pPr>
        <w:rPr>
          <w:rFonts w:ascii="Calibri" w:hAnsi="Calibri" w:cs="Calibri"/>
          <w:color w:val="000000" w:themeColor="text1"/>
          <w:sz w:val="24"/>
        </w:rPr>
      </w:pPr>
    </w:p>
    <w:p w14:paraId="7F46F68F"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ESTIMATIVAS DO VALOR DA CONTRATAÇÃO</w:t>
      </w:r>
    </w:p>
    <w:p w14:paraId="606DBB84" w14:textId="20B184AD" w:rsidR="007E38F2" w:rsidRPr="008E6DF0" w:rsidRDefault="007E38F2" w:rsidP="007E38F2">
      <w:pPr>
        <w:pStyle w:val="PargrafodaLista"/>
        <w:numPr>
          <w:ilvl w:val="1"/>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O valor estimado da contratação será de </w:t>
      </w:r>
      <w:r w:rsidR="00981C4A" w:rsidRPr="00981C4A">
        <w:rPr>
          <w:rFonts w:ascii="Calibri" w:hAnsi="Calibri" w:cs="Calibri"/>
          <w:b/>
          <w:bCs/>
          <w:color w:val="000000" w:themeColor="text1"/>
          <w:sz w:val="24"/>
        </w:rPr>
        <w:t xml:space="preserve">R$ </w:t>
      </w:r>
      <w:r w:rsidR="00FB3F6E">
        <w:rPr>
          <w:rFonts w:ascii="Calibri" w:hAnsi="Calibri" w:cs="Calibri"/>
          <w:b/>
          <w:bCs/>
          <w:color w:val="000000" w:themeColor="text1"/>
          <w:sz w:val="24"/>
        </w:rPr>
        <w:t>22</w:t>
      </w:r>
      <w:r w:rsidR="00981C4A" w:rsidRPr="00981C4A">
        <w:rPr>
          <w:rFonts w:ascii="Calibri" w:hAnsi="Calibri" w:cs="Calibri"/>
          <w:b/>
          <w:bCs/>
          <w:color w:val="000000" w:themeColor="text1"/>
          <w:sz w:val="24"/>
        </w:rPr>
        <w:t>.</w:t>
      </w:r>
      <w:r w:rsidR="00FB3F6E">
        <w:rPr>
          <w:rFonts w:ascii="Calibri" w:hAnsi="Calibri" w:cs="Calibri"/>
          <w:b/>
          <w:bCs/>
          <w:color w:val="000000" w:themeColor="text1"/>
          <w:sz w:val="24"/>
        </w:rPr>
        <w:t>190</w:t>
      </w:r>
      <w:r w:rsidR="00981C4A" w:rsidRPr="00981C4A">
        <w:rPr>
          <w:rFonts w:ascii="Calibri" w:hAnsi="Calibri" w:cs="Calibri"/>
          <w:b/>
          <w:bCs/>
          <w:color w:val="000000" w:themeColor="text1"/>
          <w:sz w:val="24"/>
        </w:rPr>
        <w:t>,00</w:t>
      </w:r>
      <w:r w:rsidRPr="008E6DF0">
        <w:rPr>
          <w:rFonts w:ascii="Calibri" w:hAnsi="Calibri" w:cs="Calibri"/>
          <w:color w:val="000000" w:themeColor="text1"/>
          <w:sz w:val="24"/>
        </w:rPr>
        <w:t>, conforme consolidação da pesquisa de preço;</w:t>
      </w:r>
    </w:p>
    <w:p w14:paraId="6CBFA29F" w14:textId="77777777" w:rsidR="007E38F2" w:rsidRPr="008E6DF0" w:rsidRDefault="007E38F2" w:rsidP="007E38F2">
      <w:pPr>
        <w:rPr>
          <w:rFonts w:ascii="Calibri" w:hAnsi="Calibri" w:cs="Calibri"/>
          <w:color w:val="000000" w:themeColor="text1"/>
          <w:sz w:val="24"/>
        </w:rPr>
      </w:pPr>
    </w:p>
    <w:p w14:paraId="0ECEAEA4"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DA ADEQUAÇÃO ORÇAMENTÁRIA</w:t>
      </w:r>
    </w:p>
    <w:p w14:paraId="2A0E8D3D" w14:textId="780347A9" w:rsidR="007E38F2" w:rsidRPr="008E6DF0" w:rsidRDefault="007E38F2" w:rsidP="007E38F2">
      <w:pPr>
        <w:pStyle w:val="PargrafodaLista"/>
        <w:numPr>
          <w:ilvl w:val="1"/>
          <w:numId w:val="5"/>
        </w:numPr>
        <w:jc w:val="both"/>
        <w:rPr>
          <w:rFonts w:ascii="Calibri" w:hAnsi="Calibri" w:cs="Calibri"/>
          <w:b/>
          <w:bCs/>
          <w:color w:val="000000" w:themeColor="text1"/>
          <w:sz w:val="24"/>
        </w:rPr>
      </w:pPr>
      <w:r w:rsidRPr="008E6DF0">
        <w:rPr>
          <w:rFonts w:ascii="Calibri" w:hAnsi="Calibri" w:cs="Calibri"/>
          <w:color w:val="000000" w:themeColor="text1"/>
          <w:sz w:val="24"/>
        </w:rPr>
        <w:t>As despesas decorrentes da execução do contrato correrão à conta dos Recursos orçamentários oriundos do Orçamento de 202</w:t>
      </w:r>
      <w:r w:rsidR="003A4AC4" w:rsidRPr="008E6DF0">
        <w:rPr>
          <w:rFonts w:ascii="Calibri" w:hAnsi="Calibri" w:cs="Calibri"/>
          <w:color w:val="000000" w:themeColor="text1"/>
          <w:sz w:val="24"/>
        </w:rPr>
        <w:t>5</w:t>
      </w:r>
      <w:r w:rsidRPr="008E6DF0">
        <w:rPr>
          <w:rFonts w:ascii="Calibri" w:hAnsi="Calibri" w:cs="Calibri"/>
          <w:color w:val="000000" w:themeColor="text1"/>
          <w:sz w:val="24"/>
        </w:rPr>
        <w:t xml:space="preserve">, Recursos ordinários conforme a seguir: </w:t>
      </w:r>
      <w:r w:rsidR="00362E7E">
        <w:rPr>
          <w:rFonts w:ascii="Calibri" w:hAnsi="Calibri" w:cs="Calibri"/>
          <w:sz w:val="24"/>
        </w:rPr>
        <w:t xml:space="preserve">01010 - </w:t>
      </w:r>
      <w:r w:rsidR="00FB3F6E" w:rsidRPr="00FB3F6E">
        <w:rPr>
          <w:rFonts w:ascii="Calibri" w:hAnsi="Calibri" w:cs="Calibri"/>
          <w:sz w:val="24"/>
        </w:rPr>
        <w:t xml:space="preserve">01010 - CÂMARA MUNICIPAL -&gt; Programa: 1001 - AÇÃO </w:t>
      </w:r>
      <w:r w:rsidR="00FB3F6E" w:rsidRPr="00FB3F6E">
        <w:rPr>
          <w:rFonts w:ascii="Calibri" w:hAnsi="Calibri" w:cs="Calibri"/>
          <w:sz w:val="24"/>
        </w:rPr>
        <w:t>LEGISLATIVA Ação</w:t>
      </w:r>
      <w:r w:rsidR="00FB3F6E" w:rsidRPr="00FB3F6E">
        <w:rPr>
          <w:rFonts w:ascii="Calibri" w:hAnsi="Calibri" w:cs="Calibri"/>
          <w:sz w:val="24"/>
        </w:rPr>
        <w:t>: 2002 - Manutenção das Atividades da Câmara Municipal - Outras. Natureza da Despesa: 339030. Fonte de Recurso: 1.500.0000 - Recursos não Vinculados de Impostos. Sub Elemento: 00101 - COMBUSTÍVEIS E LUBRIFICANTES AUTOMOTIVOS</w:t>
      </w:r>
      <w:r w:rsidRPr="008E6DF0">
        <w:rPr>
          <w:rFonts w:ascii="Calibri" w:hAnsi="Calibri" w:cs="Calibri"/>
          <w:sz w:val="24"/>
        </w:rPr>
        <w:t>.</w:t>
      </w:r>
    </w:p>
    <w:p w14:paraId="0B4D37D4" w14:textId="77777777" w:rsidR="007E38F2" w:rsidRPr="008E6DF0" w:rsidRDefault="007E38F2" w:rsidP="007E38F2">
      <w:pPr>
        <w:rPr>
          <w:rFonts w:ascii="Calibri" w:hAnsi="Calibri" w:cs="Calibri"/>
          <w:color w:val="000000" w:themeColor="text1"/>
          <w:sz w:val="24"/>
        </w:rPr>
      </w:pPr>
    </w:p>
    <w:p w14:paraId="2C636B40"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OBRIGAÇÕES DA CONTRATANTE</w:t>
      </w:r>
    </w:p>
    <w:p w14:paraId="7D1648AB" w14:textId="77777777" w:rsidR="007E38F2" w:rsidRPr="008E6DF0" w:rsidRDefault="007E38F2" w:rsidP="007E38F2">
      <w:pPr>
        <w:pStyle w:val="PargrafodaLista"/>
        <w:numPr>
          <w:ilvl w:val="1"/>
          <w:numId w:val="33"/>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São obrigações da CONTRATANTE:</w:t>
      </w:r>
    </w:p>
    <w:p w14:paraId="5AEEC0D4" w14:textId="75A8201D"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Comunicar, de imediato, qualquer alteração na forma de </w:t>
      </w:r>
      <w:r w:rsidR="00E66E6D" w:rsidRPr="008E6DF0">
        <w:rPr>
          <w:rFonts w:ascii="Calibri" w:hAnsi="Calibri" w:cs="Calibri"/>
          <w:color w:val="000000" w:themeColor="text1"/>
          <w:sz w:val="24"/>
        </w:rPr>
        <w:t>prestação dos serviços</w:t>
      </w:r>
      <w:r w:rsidRPr="008E6DF0">
        <w:rPr>
          <w:rFonts w:ascii="Calibri" w:hAnsi="Calibri" w:cs="Calibri"/>
          <w:color w:val="000000" w:themeColor="text1"/>
          <w:sz w:val="24"/>
        </w:rPr>
        <w:t>;</w:t>
      </w:r>
    </w:p>
    <w:p w14:paraId="146876D6"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Acompanhar e fiscalizar a execução do presente Contrato que será realizado pelo (a) servidor (a), designado para este fim, nos termos da Lei 14.133/2021, competindo-lhe tomar todas as providências, de modo assegurar que este seja executado de acordo com as cláusulas avençadas;</w:t>
      </w:r>
    </w:p>
    <w:p w14:paraId="06A39FDA"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Efetuar o pagamento relativo ao objeto contratado efetivamente realizado, de acordo com as cláusulas do respectivo contrato ou outros instrumentos hábeis.</w:t>
      </w:r>
    </w:p>
    <w:p w14:paraId="4E3812D6"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Proporcionar ao Contratado todos os meios necessários para a fiel execução do objeto da presente contratação, nos termos do correspondente instrumento de ajuste.</w:t>
      </w:r>
    </w:p>
    <w:p w14:paraId="58376EC3"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Notificar o Contratado sobre qualquer irregularidade encontrada quanto à qualidade dos produtos ou serviços, exercendo a mais ampla e completa fiscalização, o que não exime o Contratado de suas responsabilidades pactuadas e preceitos legais.</w:t>
      </w:r>
    </w:p>
    <w:p w14:paraId="61A11291"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Observar, em compatibilidade com o objeto da contração, as disposições dos artigos 115 a 123 da Lei 14.133/21.</w:t>
      </w:r>
    </w:p>
    <w:p w14:paraId="7B523BCF"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Outras obrigações estabelecidas no contrato.</w:t>
      </w:r>
    </w:p>
    <w:p w14:paraId="1CCD6D10" w14:textId="77777777" w:rsidR="007E38F2" w:rsidRPr="008E6DF0" w:rsidRDefault="007E38F2" w:rsidP="007E38F2">
      <w:pPr>
        <w:rPr>
          <w:rFonts w:ascii="Calibri" w:hAnsi="Calibri" w:cs="Calibri"/>
          <w:color w:val="000000" w:themeColor="text1"/>
          <w:sz w:val="24"/>
        </w:rPr>
      </w:pPr>
    </w:p>
    <w:p w14:paraId="0FDDB1D8" w14:textId="77777777" w:rsidR="007E38F2" w:rsidRPr="008E6DF0" w:rsidRDefault="007E38F2" w:rsidP="007E38F2">
      <w:pPr>
        <w:pStyle w:val="PargrafodaLista"/>
        <w:numPr>
          <w:ilvl w:val="0"/>
          <w:numId w:val="5"/>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OBRIGAGÕES DA CONTRATADA</w:t>
      </w:r>
    </w:p>
    <w:p w14:paraId="46FC5355" w14:textId="77777777" w:rsidR="007E38F2" w:rsidRPr="008E6DF0" w:rsidRDefault="007E38F2" w:rsidP="007E38F2">
      <w:pPr>
        <w:pStyle w:val="PargrafodaLista"/>
        <w:numPr>
          <w:ilvl w:val="1"/>
          <w:numId w:val="35"/>
        </w:numPr>
        <w:jc w:val="both"/>
        <w:rPr>
          <w:rFonts w:ascii="Calibri" w:hAnsi="Calibri" w:cs="Calibri"/>
          <w:b/>
          <w:bCs/>
          <w:color w:val="000000" w:themeColor="text1"/>
          <w:sz w:val="24"/>
        </w:rPr>
      </w:pPr>
      <w:r w:rsidRPr="008E6DF0">
        <w:rPr>
          <w:rFonts w:ascii="Calibri" w:hAnsi="Calibri" w:cs="Calibri"/>
          <w:color w:val="000000" w:themeColor="text1"/>
          <w:sz w:val="24"/>
        </w:rPr>
        <w:t>São obrigações da CONTRATADA:</w:t>
      </w:r>
    </w:p>
    <w:p w14:paraId="5915AFA1" w14:textId="77777777" w:rsidR="007E38F2" w:rsidRPr="008E6DF0" w:rsidRDefault="007E38F2" w:rsidP="007E38F2">
      <w:pPr>
        <w:pStyle w:val="PargrafodaLista"/>
        <w:numPr>
          <w:ilvl w:val="2"/>
          <w:numId w:val="5"/>
        </w:numPr>
        <w:jc w:val="both"/>
        <w:rPr>
          <w:rFonts w:ascii="Calibri" w:hAnsi="Calibri" w:cs="Calibri"/>
          <w:b/>
          <w:bCs/>
          <w:color w:val="000000" w:themeColor="text1"/>
          <w:sz w:val="24"/>
        </w:rPr>
      </w:pPr>
      <w:r w:rsidRPr="008E6DF0">
        <w:rPr>
          <w:rFonts w:ascii="Calibri" w:hAnsi="Calibri" w:cs="Calibri"/>
          <w:color w:val="000000" w:themeColor="text1"/>
          <w:sz w:val="24"/>
        </w:rPr>
        <w:t>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2FFFA5D5"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7D8996E5"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lastRenderedPageBreak/>
        <w:t>Não transferir a outrem, no todo ou em parte, o objeto da contratação, salvo mediante prévia e expressa autorização do Contratante.</w:t>
      </w:r>
    </w:p>
    <w:p w14:paraId="226ECA13" w14:textId="77777777" w:rsidR="007E38F2" w:rsidRPr="008E6DF0" w:rsidRDefault="007E38F2" w:rsidP="007E38F2">
      <w:pPr>
        <w:pStyle w:val="PargrafodaLista"/>
        <w:numPr>
          <w:ilvl w:val="2"/>
          <w:numId w:val="5"/>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0F4B108C"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Emitir Nota Fiscal correspondente à sede ou filial da empresa que efetivamente apresentou a documentação de regularidade e qualificação exigidas quando da instrução do referido processo de contratação direta.</w:t>
      </w:r>
    </w:p>
    <w:p w14:paraId="4DC695F0"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Executar todas as obrigações assumidas sempre com observância a melhor técnica vigente, enquadrando-se, rigorosamente, dentro dos preceitos legais, normas e especificações técnicas correspondentes.</w:t>
      </w:r>
    </w:p>
    <w:p w14:paraId="5672F22D"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Apresentar, quando solicitado pelo Contratante, sob pena da mesma multa aplicada pela infração administrativa de dar causa à inexecução total da contratação, comprovação do cumprimento das obrigações trabalhistas e com o Fundo de Garantia do Tempo de Serviço em relação aos empregados diretamente envolvidos na execução da presente contratação, na forma estabelecida no Art. 50, da Lei 14.133/21.</w:t>
      </w:r>
    </w:p>
    <w:p w14:paraId="12C187F6"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Observar, em compatibilidade com o objeto da contração, as disposições dos artigos 115 a 123 da Lei 14.133/21</w:t>
      </w:r>
    </w:p>
    <w:p w14:paraId="25899327" w14:textId="77777777" w:rsidR="007E38F2" w:rsidRPr="008E6DF0" w:rsidRDefault="007E38F2" w:rsidP="007E38F2">
      <w:pPr>
        <w:pStyle w:val="PargrafodaLista"/>
        <w:numPr>
          <w:ilvl w:val="2"/>
          <w:numId w:val="5"/>
        </w:numPr>
        <w:contextualSpacing w:val="0"/>
        <w:jc w:val="both"/>
        <w:rPr>
          <w:rFonts w:ascii="Calibri" w:hAnsi="Calibri" w:cs="Calibri"/>
          <w:color w:val="000000" w:themeColor="text1"/>
          <w:sz w:val="24"/>
        </w:rPr>
      </w:pPr>
      <w:r w:rsidRPr="008E6DF0">
        <w:rPr>
          <w:rFonts w:ascii="Calibri" w:hAnsi="Calibri" w:cs="Calibri"/>
          <w:color w:val="000000" w:themeColor="text1"/>
          <w:sz w:val="24"/>
        </w:rPr>
        <w:t>Outras obrigações estabelecidas no contrato.</w:t>
      </w:r>
    </w:p>
    <w:p w14:paraId="29DF0E25" w14:textId="77777777" w:rsidR="007E38F2" w:rsidRPr="008E6DF0" w:rsidRDefault="007E38F2" w:rsidP="007E38F2">
      <w:pPr>
        <w:rPr>
          <w:rFonts w:ascii="Calibri" w:hAnsi="Calibri" w:cs="Calibri"/>
          <w:b/>
          <w:bCs/>
          <w:color w:val="000000" w:themeColor="text1"/>
          <w:sz w:val="24"/>
        </w:rPr>
      </w:pPr>
    </w:p>
    <w:p w14:paraId="6D2E6626" w14:textId="77777777" w:rsidR="007E38F2" w:rsidRPr="008E6DF0" w:rsidRDefault="007E38F2" w:rsidP="007E38F2">
      <w:pPr>
        <w:pStyle w:val="PargrafodaLista"/>
        <w:numPr>
          <w:ilvl w:val="0"/>
          <w:numId w:val="34"/>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DA QUALIFICAÇÃO JURÍDICA, FISCAL, TRABALHISTA, FINANCEIRA E TÉCNICA NECESSÁRIA PARA CONTRATAÇÃO</w:t>
      </w:r>
    </w:p>
    <w:p w14:paraId="2811AF4D" w14:textId="77777777" w:rsidR="007E38F2" w:rsidRPr="008E6DF0" w:rsidRDefault="007E38F2" w:rsidP="007E38F2">
      <w:pPr>
        <w:pStyle w:val="PargrafodaLista"/>
        <w:numPr>
          <w:ilvl w:val="1"/>
          <w:numId w:val="34"/>
        </w:numPr>
        <w:ind w:left="993" w:hanging="636"/>
        <w:contextualSpacing w:val="0"/>
        <w:jc w:val="both"/>
        <w:rPr>
          <w:rFonts w:ascii="Calibri" w:hAnsi="Calibri" w:cs="Calibri"/>
          <w:sz w:val="24"/>
        </w:rPr>
      </w:pPr>
      <w:r w:rsidRPr="008E6DF0">
        <w:rPr>
          <w:rFonts w:ascii="Calibri" w:hAnsi="Calibri" w:cs="Calibri"/>
          <w:b/>
          <w:bCs/>
          <w:sz w:val="24"/>
        </w:rPr>
        <w:t>Habilitação Jurídica</w:t>
      </w:r>
      <w:r w:rsidRPr="008E6DF0">
        <w:rPr>
          <w:rFonts w:ascii="Calibri" w:hAnsi="Calibri" w:cs="Calibri"/>
          <w:sz w:val="24"/>
        </w:rPr>
        <w:t>:</w:t>
      </w:r>
    </w:p>
    <w:p w14:paraId="497EDB3D"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bookmarkStart w:id="9" w:name="_Hlk131679709"/>
      <w:r w:rsidRPr="008E6DF0">
        <w:rPr>
          <w:rFonts w:ascii="Calibri" w:hAnsi="Calibri" w:cs="Calibri"/>
          <w:sz w:val="24"/>
        </w:rPr>
        <w:t xml:space="preserve">As participantes, em se tratando de </w:t>
      </w:r>
      <w:r w:rsidRPr="008E6DF0">
        <w:rPr>
          <w:rFonts w:ascii="Calibri" w:hAnsi="Calibri" w:cs="Calibri"/>
          <w:sz w:val="24"/>
          <w:u w:val="single"/>
        </w:rPr>
        <w:t>Sociedades Comerciais</w:t>
      </w:r>
      <w:r w:rsidRPr="008E6DF0">
        <w:rPr>
          <w:rFonts w:ascii="Calibri" w:hAnsi="Calibri" w:cs="Calibri"/>
          <w:sz w:val="24"/>
        </w:rPr>
        <w:t>, deverão apresentar devidamente registrados no Órgão de Registro do Comércio local de sua sede os respectivos Contratos Sociais e todas as suas alterações subsequentes ou o respectivo instrumento de Consolidação Contratual em vigor, com as posteriores alterações, se houver;</w:t>
      </w:r>
    </w:p>
    <w:p w14:paraId="22AD8AD4"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 xml:space="preserve">As participantes, em se tratando de </w:t>
      </w:r>
      <w:r w:rsidRPr="008E6DF0">
        <w:rPr>
          <w:rFonts w:ascii="Calibri" w:hAnsi="Calibri" w:cs="Calibri"/>
          <w:sz w:val="24"/>
          <w:u w:val="single"/>
        </w:rPr>
        <w:t>Sociedades Civis</w:t>
      </w:r>
      <w:r w:rsidRPr="008E6DF0">
        <w:rPr>
          <w:rFonts w:ascii="Calibri" w:hAnsi="Calibri" w:cs="Calibri"/>
          <w:sz w:val="24"/>
        </w:rPr>
        <w:t>, deverão apresentar os seus respectivos Atos Constitutivos e todas as alterações subsequentes em vigor, devidamente inscritos no Cartório de Registro Civil, acompanhados de prova da diretoria em exercício;</w:t>
      </w:r>
    </w:p>
    <w:p w14:paraId="76B3AE6B"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 xml:space="preserve">As participantes, em se tratando de </w:t>
      </w:r>
      <w:r w:rsidRPr="008E6DF0">
        <w:rPr>
          <w:rFonts w:ascii="Calibri" w:hAnsi="Calibri" w:cs="Calibri"/>
          <w:sz w:val="24"/>
          <w:u w:val="single"/>
        </w:rPr>
        <w:t>Sociedades por Ações</w:t>
      </w:r>
      <w:r w:rsidRPr="008E6DF0">
        <w:rPr>
          <w:rFonts w:ascii="Calibri" w:hAnsi="Calibri" w:cs="Calibri"/>
          <w:sz w:val="24"/>
        </w:rPr>
        <w:t>, deverão apresentar as publicações nos Diários Oficiais dos seus respectivos Estatutos Sociais em vigor, acompanhados dos documentos de eleição de seus administradores.</w:t>
      </w:r>
    </w:p>
    <w:p w14:paraId="6637430B"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 xml:space="preserve">No caso de </w:t>
      </w:r>
      <w:r w:rsidRPr="008E6DF0">
        <w:rPr>
          <w:rFonts w:ascii="Calibri" w:hAnsi="Calibri" w:cs="Calibri"/>
          <w:sz w:val="24"/>
          <w:u w:val="single"/>
        </w:rPr>
        <w:t>Empresário Individual</w:t>
      </w:r>
      <w:r w:rsidRPr="008E6DF0">
        <w:rPr>
          <w:rFonts w:ascii="Calibri" w:hAnsi="Calibri" w:cs="Calibri"/>
          <w:sz w:val="24"/>
        </w:rPr>
        <w:t>, inscrição no Registro Público de Empresas Mercantis, a cargo da Junta Comercial da respectiva sede.</w:t>
      </w:r>
    </w:p>
    <w:p w14:paraId="7113E6B8"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 xml:space="preserve">Em se tratando de </w:t>
      </w:r>
      <w:r w:rsidRPr="008E6DF0">
        <w:rPr>
          <w:rFonts w:ascii="Calibri" w:hAnsi="Calibri" w:cs="Calibri"/>
          <w:sz w:val="24"/>
          <w:u w:val="single"/>
        </w:rPr>
        <w:t>Microempreendedor Individual</w:t>
      </w:r>
      <w:r w:rsidRPr="008E6DF0">
        <w:rPr>
          <w:rFonts w:ascii="Calibri" w:hAnsi="Calibri" w:cs="Calibri"/>
          <w:sz w:val="24"/>
        </w:rPr>
        <w:t xml:space="preserve"> – MEI, Certificado da Condição de Microempreendedor Individual - CCMEI, cuja aceitação pode ser condicionada à verificação da autenticidade no sítio https://www.gov.br/empresas-e-negocios/pt-br/empreendedor/</w:t>
      </w:r>
    </w:p>
    <w:p w14:paraId="23870600"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lastRenderedPageBreak/>
        <w:t>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14:paraId="0DFDE9DF"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Os documentos acima deverão estar acompanhados de todas as alterações ou da consolidação respectiva.</w:t>
      </w:r>
    </w:p>
    <w:bookmarkEnd w:id="9"/>
    <w:p w14:paraId="6101C882" w14:textId="77777777" w:rsidR="007E38F2" w:rsidRPr="008E6DF0" w:rsidRDefault="007E38F2" w:rsidP="007E38F2">
      <w:pPr>
        <w:pStyle w:val="PargrafodaLista"/>
        <w:numPr>
          <w:ilvl w:val="1"/>
          <w:numId w:val="34"/>
        </w:numPr>
        <w:ind w:left="993" w:hanging="636"/>
        <w:contextualSpacing w:val="0"/>
        <w:jc w:val="both"/>
        <w:rPr>
          <w:rFonts w:ascii="Calibri" w:hAnsi="Calibri" w:cs="Calibri"/>
          <w:b/>
          <w:bCs/>
          <w:sz w:val="24"/>
        </w:rPr>
      </w:pPr>
      <w:r w:rsidRPr="008E6DF0">
        <w:rPr>
          <w:rFonts w:ascii="Calibri" w:hAnsi="Calibri" w:cs="Calibri"/>
          <w:b/>
          <w:bCs/>
          <w:sz w:val="24"/>
        </w:rPr>
        <w:t>Regularidade Fiscal, Social e Trabalhista:</w:t>
      </w:r>
    </w:p>
    <w:p w14:paraId="1C75FB6B"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Cadastro Nacional da Pessoa Jurídica (CNPJ);</w:t>
      </w:r>
    </w:p>
    <w:p w14:paraId="753B09B1"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Prova de regularidade com a Fazenda Nacional, relativos aos Tributos federais, inclusive contribuições previdenciárias, tanto no âmbito Federal quanto no âmbito da procuradoria da Fazenda Nacional (Certidão Unificada, conforme portaria MF 358, de 05 de setembro de 2014, alterada pela Portaria MF nº 443, de 17 de outubro de 2014), assegurada a regra para as microempresas e empresas de pequeno porte, nos termos do art. 43 da Lei Complementar Nº 123, de 14 de dezembro de 2006</w:t>
      </w:r>
    </w:p>
    <w:p w14:paraId="74EFB2A0"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Prova de regularidade com a Fazenda Estadual e Fazenda Municipal do domicílio ou sede da interessada, assegurada a regra para as microempresas e empresas de pequeno porte, nos termos do art. 43 da Lei Complementar Nº 123, de 14 de dezembro de 2006.</w:t>
      </w:r>
    </w:p>
    <w:p w14:paraId="2AA4908C"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Prova de regularidade relativa ao Fundo de Garantia do Tempo de Serviço – FGTS: Certidão de Regularidade de Situação - CRF, emitida pela Caixa Econômica Federal;</w:t>
      </w:r>
    </w:p>
    <w:p w14:paraId="064A1E69"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Prova de inexistência de débitos inadimplidos perante a Justiça do Trabalho, mediante a apresentação de certidão negativa, nos termos do Título VII-A da Consolidação das Leis do Trabalho, aprovada pelo Decreto-Lei no 5.452, de 1º de maio de 1943;</w:t>
      </w:r>
    </w:p>
    <w:p w14:paraId="647D4390" w14:textId="77777777" w:rsidR="007E38F2" w:rsidRPr="008E6DF0" w:rsidRDefault="007E38F2" w:rsidP="007E38F2">
      <w:pPr>
        <w:pStyle w:val="PargrafodaLista"/>
        <w:numPr>
          <w:ilvl w:val="1"/>
          <w:numId w:val="34"/>
        </w:numPr>
        <w:ind w:left="993" w:hanging="636"/>
        <w:contextualSpacing w:val="0"/>
        <w:jc w:val="both"/>
        <w:rPr>
          <w:rFonts w:ascii="Calibri" w:hAnsi="Calibri" w:cs="Calibri"/>
          <w:b/>
          <w:bCs/>
          <w:sz w:val="24"/>
        </w:rPr>
      </w:pPr>
      <w:r w:rsidRPr="008E6DF0">
        <w:rPr>
          <w:rFonts w:ascii="Calibri" w:hAnsi="Calibri" w:cs="Calibri"/>
          <w:b/>
          <w:bCs/>
          <w:sz w:val="24"/>
        </w:rPr>
        <w:t>Qualificação Econômico-Financeira</w:t>
      </w:r>
    </w:p>
    <w:p w14:paraId="3495C59A" w14:textId="77777777" w:rsidR="007E38F2" w:rsidRPr="008E6DF0" w:rsidRDefault="007E38F2" w:rsidP="007E38F2">
      <w:pPr>
        <w:pStyle w:val="PargrafodaLista"/>
        <w:numPr>
          <w:ilvl w:val="2"/>
          <w:numId w:val="34"/>
        </w:numPr>
        <w:ind w:left="1701" w:hanging="850"/>
        <w:contextualSpacing w:val="0"/>
        <w:jc w:val="both"/>
        <w:rPr>
          <w:rFonts w:ascii="Calibri" w:hAnsi="Calibri" w:cs="Calibri"/>
          <w:sz w:val="24"/>
        </w:rPr>
      </w:pPr>
      <w:r w:rsidRPr="008E6DF0">
        <w:rPr>
          <w:rFonts w:ascii="Calibri" w:hAnsi="Calibri" w:cs="Calibri"/>
          <w:sz w:val="24"/>
        </w:rPr>
        <w:t>Certidão negativa de feitos sobre falência, recuperação judicial ou recuperação extrajudicial, expedida pelo distribuidor da sede do licitante, no máximo 30 (trinta) dias da data prevista para abertura das propostas; caso reste declarado que ficam excluídos os processos no âmbito do processo judicial eletrônico-PJE, a licitante necessariamente também precisa apresentar a certidão de distribuição PJE falência, recuperação judicial ou recuperação extrajudicial.</w:t>
      </w:r>
    </w:p>
    <w:p w14:paraId="70CA7A10" w14:textId="77777777" w:rsidR="007E38F2" w:rsidRPr="008E6DF0" w:rsidRDefault="007E38F2" w:rsidP="007E38F2">
      <w:pPr>
        <w:rPr>
          <w:rFonts w:ascii="Calibri" w:hAnsi="Calibri" w:cs="Calibri"/>
          <w:color w:val="000000" w:themeColor="text1"/>
          <w:sz w:val="24"/>
        </w:rPr>
      </w:pPr>
    </w:p>
    <w:p w14:paraId="22B99ED7" w14:textId="77777777" w:rsidR="007E38F2" w:rsidRPr="008E6DF0" w:rsidRDefault="007E38F2" w:rsidP="007E38F2">
      <w:pPr>
        <w:pStyle w:val="PargrafodaLista"/>
        <w:numPr>
          <w:ilvl w:val="0"/>
          <w:numId w:val="34"/>
        </w:numPr>
        <w:ind w:left="357" w:hanging="357"/>
        <w:contextualSpacing w:val="0"/>
        <w:jc w:val="both"/>
        <w:rPr>
          <w:rFonts w:ascii="Calibri" w:hAnsi="Calibri" w:cs="Calibri"/>
          <w:b/>
          <w:bCs/>
          <w:color w:val="000000" w:themeColor="text1"/>
          <w:sz w:val="24"/>
        </w:rPr>
      </w:pPr>
      <w:r w:rsidRPr="008E6DF0">
        <w:rPr>
          <w:rFonts w:ascii="Calibri" w:hAnsi="Calibri" w:cs="Calibri"/>
          <w:b/>
          <w:bCs/>
          <w:color w:val="000000" w:themeColor="text1"/>
          <w:sz w:val="24"/>
        </w:rPr>
        <w:t>DOS PRAZOS E LOCAL DA PRESTAÇÃO DOS SERVIÇOS</w:t>
      </w:r>
    </w:p>
    <w:p w14:paraId="460F6EA7" w14:textId="37BF2563" w:rsidR="007E38F2" w:rsidRPr="008E6DF0" w:rsidRDefault="007E38F2" w:rsidP="007E38F2">
      <w:pPr>
        <w:pStyle w:val="PargrafodaLista"/>
        <w:numPr>
          <w:ilvl w:val="1"/>
          <w:numId w:val="34"/>
        </w:numPr>
        <w:contextualSpacing w:val="0"/>
        <w:jc w:val="both"/>
        <w:rPr>
          <w:rFonts w:ascii="Calibri" w:hAnsi="Calibri" w:cs="Calibri"/>
          <w:b/>
          <w:bCs/>
          <w:color w:val="000000" w:themeColor="text1"/>
          <w:sz w:val="24"/>
        </w:rPr>
      </w:pPr>
      <w:r w:rsidRPr="008E6DF0">
        <w:rPr>
          <w:rFonts w:ascii="Calibri" w:hAnsi="Calibri" w:cs="Calibri"/>
          <w:color w:val="000000" w:themeColor="text1"/>
          <w:sz w:val="24"/>
        </w:rPr>
        <w:t xml:space="preserve">O prazo do contrato será </w:t>
      </w:r>
      <w:r w:rsidR="008524B5" w:rsidRPr="008E6DF0">
        <w:rPr>
          <w:rFonts w:ascii="Calibri" w:hAnsi="Calibri" w:cs="Calibri"/>
          <w:color w:val="000000" w:themeColor="text1"/>
          <w:sz w:val="24"/>
        </w:rPr>
        <w:t>de 12 meses</w:t>
      </w:r>
      <w:r w:rsidRPr="008E6DF0">
        <w:rPr>
          <w:rFonts w:ascii="Calibri" w:hAnsi="Calibri" w:cs="Calibri"/>
          <w:color w:val="000000" w:themeColor="text1"/>
          <w:sz w:val="24"/>
        </w:rPr>
        <w:t xml:space="preserve">, na forma do art. 105 da Lei 14.133/2021. </w:t>
      </w:r>
    </w:p>
    <w:p w14:paraId="7D8F4782" w14:textId="77777777" w:rsidR="007E38F2" w:rsidRPr="008E6DF0" w:rsidRDefault="007E38F2" w:rsidP="008524B5">
      <w:pPr>
        <w:rPr>
          <w:rFonts w:ascii="Calibri" w:hAnsi="Calibri" w:cs="Calibri"/>
          <w:b/>
          <w:bCs/>
          <w:sz w:val="24"/>
        </w:rPr>
      </w:pPr>
    </w:p>
    <w:p w14:paraId="7CB74FA4" w14:textId="77777777" w:rsidR="007E38F2" w:rsidRPr="008E6DF0" w:rsidRDefault="007E38F2" w:rsidP="007E38F2">
      <w:pPr>
        <w:pStyle w:val="PargrafodaLista"/>
        <w:numPr>
          <w:ilvl w:val="0"/>
          <w:numId w:val="34"/>
        </w:numPr>
        <w:contextualSpacing w:val="0"/>
        <w:jc w:val="both"/>
        <w:rPr>
          <w:rFonts w:ascii="Calibri" w:hAnsi="Calibri" w:cs="Calibri"/>
          <w:b/>
          <w:bCs/>
          <w:sz w:val="24"/>
        </w:rPr>
      </w:pPr>
      <w:r w:rsidRPr="008E6DF0">
        <w:rPr>
          <w:rFonts w:ascii="Calibri" w:hAnsi="Calibri" w:cs="Calibri"/>
          <w:b/>
          <w:bCs/>
          <w:sz w:val="24"/>
        </w:rPr>
        <w:t>DO REAJUSTAMENTO</w:t>
      </w:r>
    </w:p>
    <w:p w14:paraId="1F774BE1" w14:textId="77777777" w:rsidR="007E38F2" w:rsidRPr="008E6DF0" w:rsidRDefault="007E38F2" w:rsidP="007E38F2">
      <w:pPr>
        <w:pStyle w:val="PargrafodaLista"/>
        <w:numPr>
          <w:ilvl w:val="1"/>
          <w:numId w:val="34"/>
        </w:numPr>
        <w:contextualSpacing w:val="0"/>
        <w:jc w:val="both"/>
        <w:rPr>
          <w:rFonts w:ascii="Calibri" w:hAnsi="Calibri" w:cs="Calibri"/>
          <w:b/>
          <w:bCs/>
          <w:sz w:val="24"/>
        </w:rPr>
      </w:pPr>
      <w:r w:rsidRPr="008E6DF0">
        <w:rPr>
          <w:rFonts w:ascii="Calibri" w:hAnsi="Calibri" w:cs="Calibri"/>
          <w:sz w:val="24"/>
        </w:rPr>
        <w:t>Os preços contratados serão fixos e irreajustáveis, pelo período de 12 (doze) meses a partir da data do orçamento estimado.</w:t>
      </w:r>
    </w:p>
    <w:p w14:paraId="3EA6AF9C"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 xml:space="preserve">O valor do contrato será fixo e irreajustável, porém poderá ser corrigido anualmente mediante requerimento da contratada, após o interregno mínimo de um ano, contado a partir da data limite do orçamento estimado, pela variação do IPCA, tomando-se por base a data da apresentação da proposta.  </w:t>
      </w:r>
    </w:p>
    <w:p w14:paraId="1BABC858"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lastRenderedPageBreak/>
        <w:t>A periodicidade do reajuste é anual, aplicado somente aos pagamentos de valores referentes a eventos físicos realizados a partir do 1° (primeiro) dia imediatamente subsequente ao término do 12º (décimo segundo) mês e, assim, sucessivamente, contado desde a data do orçamento estimado.</w:t>
      </w:r>
    </w:p>
    <w:p w14:paraId="28319530"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Após a aplicação do reajuste nos termos deste documento, o novo valor da parcela ou saldo contratual terá vigência e passará a ser praticado, pelo próximo período de 01 (um) ano, sem reajuste adicional e, assim, sucessivamente, durante a existência jurídica do contrato.</w:t>
      </w:r>
    </w:p>
    <w:p w14:paraId="11351547"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Ocorrendo o desequilíbrio econômico-financeiro do contrato, poderá ser restabelecida a relação que as partes pactuaram inicialmente, nos termos do Art. 124, Inciso II, Alínea d, da Lei 14.133/2021, mediante comprovação documental e requerimento expresso do Contratado.</w:t>
      </w:r>
    </w:p>
    <w:p w14:paraId="3C7DF92B"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O reequilíbrio econômico deverá ser precedido de pesquisa de preços prévia no mercado, banco de dados, índices ou tabelas oficiais e/ou outros meios disponíveis que assegurem o levantamento adequado das condições de mercado, envolvendo todos os elementos veículos para fins de guardar a justa remuneração do objeto contratado e no embasamento da decisão de deferir ou rejeitar o pedido.</w:t>
      </w:r>
    </w:p>
    <w:p w14:paraId="47CCBF30" w14:textId="77777777" w:rsidR="007E38F2" w:rsidRPr="008E6DF0" w:rsidRDefault="007E38F2" w:rsidP="007E38F2">
      <w:pPr>
        <w:jc w:val="both"/>
        <w:rPr>
          <w:rFonts w:ascii="Calibri" w:hAnsi="Calibri" w:cs="Calibri"/>
          <w:b/>
          <w:bCs/>
          <w:sz w:val="24"/>
        </w:rPr>
      </w:pPr>
    </w:p>
    <w:p w14:paraId="14CF62BE" w14:textId="77777777" w:rsidR="007E38F2" w:rsidRPr="008E6DF0" w:rsidRDefault="007E38F2" w:rsidP="007E38F2">
      <w:pPr>
        <w:pStyle w:val="PargrafodaLista"/>
        <w:numPr>
          <w:ilvl w:val="0"/>
          <w:numId w:val="34"/>
        </w:numPr>
        <w:ind w:left="357" w:hanging="357"/>
        <w:contextualSpacing w:val="0"/>
        <w:jc w:val="both"/>
        <w:rPr>
          <w:rFonts w:ascii="Calibri" w:hAnsi="Calibri" w:cs="Calibri"/>
          <w:b/>
          <w:bCs/>
          <w:sz w:val="24"/>
        </w:rPr>
      </w:pPr>
      <w:r w:rsidRPr="008E6DF0">
        <w:rPr>
          <w:rFonts w:ascii="Calibri" w:hAnsi="Calibri" w:cs="Calibri"/>
          <w:b/>
          <w:bCs/>
          <w:sz w:val="24"/>
        </w:rPr>
        <w:t>DAS SANÇÕES ADMINISTRATIVAS</w:t>
      </w:r>
    </w:p>
    <w:p w14:paraId="730BBF61" w14:textId="77777777" w:rsidR="007E38F2" w:rsidRPr="008E6DF0" w:rsidRDefault="007E38F2" w:rsidP="007E38F2">
      <w:pPr>
        <w:pStyle w:val="PargrafodaLista"/>
        <w:numPr>
          <w:ilvl w:val="1"/>
          <w:numId w:val="34"/>
        </w:numPr>
        <w:contextualSpacing w:val="0"/>
        <w:jc w:val="both"/>
        <w:rPr>
          <w:rFonts w:ascii="Calibri" w:hAnsi="Calibri" w:cs="Calibri"/>
          <w:b/>
          <w:bCs/>
          <w:sz w:val="24"/>
        </w:rPr>
      </w:pPr>
      <w:r w:rsidRPr="008E6DF0">
        <w:rPr>
          <w:rFonts w:ascii="Calibri" w:hAnsi="Calibri" w:cs="Calibri"/>
          <w:sz w:val="24"/>
        </w:rPr>
        <w:t>O licitante ou o contratado será responsabilizado administrativamente pelas seguintes infrações:</w:t>
      </w:r>
    </w:p>
    <w:p w14:paraId="24B9DA76"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I - </w:t>
      </w:r>
      <w:proofErr w:type="gramStart"/>
      <w:r w:rsidRPr="008E6DF0">
        <w:rPr>
          <w:rFonts w:ascii="Calibri" w:hAnsi="Calibri" w:cs="Calibri"/>
          <w:sz w:val="24"/>
        </w:rPr>
        <w:t>dar</w:t>
      </w:r>
      <w:proofErr w:type="gramEnd"/>
      <w:r w:rsidRPr="008E6DF0">
        <w:rPr>
          <w:rFonts w:ascii="Calibri" w:hAnsi="Calibri" w:cs="Calibri"/>
          <w:sz w:val="24"/>
        </w:rPr>
        <w:t xml:space="preserve"> causa à inexecução parcial do contrato;</w:t>
      </w:r>
    </w:p>
    <w:p w14:paraId="08FE9BD7"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II - </w:t>
      </w:r>
      <w:proofErr w:type="gramStart"/>
      <w:r w:rsidRPr="008E6DF0">
        <w:rPr>
          <w:rFonts w:ascii="Calibri" w:hAnsi="Calibri" w:cs="Calibri"/>
          <w:sz w:val="24"/>
        </w:rPr>
        <w:t>dar</w:t>
      </w:r>
      <w:proofErr w:type="gramEnd"/>
      <w:r w:rsidRPr="008E6DF0">
        <w:rPr>
          <w:rFonts w:ascii="Calibri" w:hAnsi="Calibri" w:cs="Calibri"/>
          <w:sz w:val="24"/>
        </w:rPr>
        <w:t xml:space="preserve"> causa à inexecução parcial do contrato que cause grave dano à Administração, ao funcionamento dos serviços públicos ou ao interesse coletivo;</w:t>
      </w:r>
    </w:p>
    <w:p w14:paraId="2AAD38B6"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III - dar causa à inexecução total do contrato;</w:t>
      </w:r>
    </w:p>
    <w:p w14:paraId="52655B08"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IV - </w:t>
      </w:r>
      <w:proofErr w:type="gramStart"/>
      <w:r w:rsidRPr="008E6DF0">
        <w:rPr>
          <w:rFonts w:ascii="Calibri" w:hAnsi="Calibri" w:cs="Calibri"/>
          <w:sz w:val="24"/>
        </w:rPr>
        <w:t>deixar</w:t>
      </w:r>
      <w:proofErr w:type="gramEnd"/>
      <w:r w:rsidRPr="008E6DF0">
        <w:rPr>
          <w:rFonts w:ascii="Calibri" w:hAnsi="Calibri" w:cs="Calibri"/>
          <w:sz w:val="24"/>
        </w:rPr>
        <w:t xml:space="preserve"> de entregar a documentação exigida para o certame;</w:t>
      </w:r>
    </w:p>
    <w:p w14:paraId="15623599"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V - </w:t>
      </w:r>
      <w:proofErr w:type="gramStart"/>
      <w:r w:rsidRPr="008E6DF0">
        <w:rPr>
          <w:rFonts w:ascii="Calibri" w:hAnsi="Calibri" w:cs="Calibri"/>
          <w:sz w:val="24"/>
        </w:rPr>
        <w:t>não</w:t>
      </w:r>
      <w:proofErr w:type="gramEnd"/>
      <w:r w:rsidRPr="008E6DF0">
        <w:rPr>
          <w:rFonts w:ascii="Calibri" w:hAnsi="Calibri" w:cs="Calibri"/>
          <w:sz w:val="24"/>
        </w:rPr>
        <w:t xml:space="preserve"> manter a proposta, salvo em decorrência de fato superveniente devidamente justificado;</w:t>
      </w:r>
    </w:p>
    <w:p w14:paraId="73AEF370"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VI - </w:t>
      </w:r>
      <w:proofErr w:type="gramStart"/>
      <w:r w:rsidRPr="008E6DF0">
        <w:rPr>
          <w:rFonts w:ascii="Calibri" w:hAnsi="Calibri" w:cs="Calibri"/>
          <w:sz w:val="24"/>
        </w:rPr>
        <w:t>não</w:t>
      </w:r>
      <w:proofErr w:type="gramEnd"/>
      <w:r w:rsidRPr="008E6DF0">
        <w:rPr>
          <w:rFonts w:ascii="Calibri" w:hAnsi="Calibri" w:cs="Calibri"/>
          <w:sz w:val="24"/>
        </w:rPr>
        <w:t xml:space="preserve"> celebrar o contrato ou não entregar a documentação exigida para a contratação, quando convocado dentro do prazo de validade de sua proposta;</w:t>
      </w:r>
    </w:p>
    <w:p w14:paraId="19BE0D1F"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VII - ensejar o retardamento da execução ou da entrega do objeto da contratação sem motivo justificado;</w:t>
      </w:r>
    </w:p>
    <w:p w14:paraId="2B0A1470"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VIII - apresentar declaração ou documentação falsa exigida para o certame ou prestar declaração falsa durante a contratação ou a execução do contrato;</w:t>
      </w:r>
    </w:p>
    <w:p w14:paraId="3CBECCAD"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IX - </w:t>
      </w:r>
      <w:proofErr w:type="gramStart"/>
      <w:r w:rsidRPr="008E6DF0">
        <w:rPr>
          <w:rFonts w:ascii="Calibri" w:hAnsi="Calibri" w:cs="Calibri"/>
          <w:sz w:val="24"/>
        </w:rPr>
        <w:t>fraudar</w:t>
      </w:r>
      <w:proofErr w:type="gramEnd"/>
      <w:r w:rsidRPr="008E6DF0">
        <w:rPr>
          <w:rFonts w:ascii="Calibri" w:hAnsi="Calibri" w:cs="Calibri"/>
          <w:sz w:val="24"/>
        </w:rPr>
        <w:t xml:space="preserve"> a contratação ou praticar ato fraudulento na execução do contrato;</w:t>
      </w:r>
    </w:p>
    <w:p w14:paraId="7EBEE754"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 xml:space="preserve">X - </w:t>
      </w:r>
      <w:proofErr w:type="gramStart"/>
      <w:r w:rsidRPr="008E6DF0">
        <w:rPr>
          <w:rFonts w:ascii="Calibri" w:hAnsi="Calibri" w:cs="Calibri"/>
          <w:sz w:val="24"/>
        </w:rPr>
        <w:t>comportar-se</w:t>
      </w:r>
      <w:proofErr w:type="gramEnd"/>
      <w:r w:rsidRPr="008E6DF0">
        <w:rPr>
          <w:rFonts w:ascii="Calibri" w:hAnsi="Calibri" w:cs="Calibri"/>
          <w:sz w:val="24"/>
        </w:rPr>
        <w:t xml:space="preserve"> de modo inidôneo ou cometer fraude de qualquer natureza;</w:t>
      </w:r>
    </w:p>
    <w:p w14:paraId="7CBD8396"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XI - praticar atos ilícitos com vistas a frustrar os objetivos da contratação;</w:t>
      </w:r>
    </w:p>
    <w:p w14:paraId="0D6E1E49" w14:textId="77777777" w:rsidR="007E38F2" w:rsidRPr="008E6DF0" w:rsidRDefault="007E38F2" w:rsidP="007E38F2">
      <w:pPr>
        <w:pStyle w:val="PargrafodaLista"/>
        <w:ind w:left="1077"/>
        <w:contextualSpacing w:val="0"/>
        <w:jc w:val="both"/>
        <w:rPr>
          <w:rFonts w:ascii="Calibri" w:hAnsi="Calibri" w:cs="Calibri"/>
          <w:sz w:val="24"/>
        </w:rPr>
      </w:pPr>
      <w:r w:rsidRPr="008E6DF0">
        <w:rPr>
          <w:rFonts w:ascii="Calibri" w:hAnsi="Calibri" w:cs="Calibri"/>
          <w:sz w:val="24"/>
        </w:rPr>
        <w:t>XII - praticar ato lesivo previsto no art. 5º da Lei nº 12.846, de 1º de agosto de 2013.</w:t>
      </w:r>
    </w:p>
    <w:p w14:paraId="548C95AF" w14:textId="77777777" w:rsidR="007E38F2" w:rsidRPr="008E6DF0" w:rsidRDefault="007E38F2" w:rsidP="007E38F2">
      <w:pPr>
        <w:pStyle w:val="PargrafodaLista"/>
        <w:numPr>
          <w:ilvl w:val="1"/>
          <w:numId w:val="34"/>
        </w:numPr>
        <w:ind w:left="992" w:hanging="635"/>
        <w:contextualSpacing w:val="0"/>
        <w:jc w:val="both"/>
        <w:rPr>
          <w:rFonts w:ascii="Calibri" w:hAnsi="Calibri" w:cs="Calibri"/>
          <w:b/>
          <w:bCs/>
          <w:sz w:val="24"/>
        </w:rPr>
      </w:pPr>
      <w:r w:rsidRPr="008E6DF0">
        <w:rPr>
          <w:rFonts w:ascii="Calibri" w:hAnsi="Calibri" w:cs="Calibri"/>
          <w:sz w:val="24"/>
        </w:rPr>
        <w:t>Serão aplicadas ao responsável pelas infrações administrativas previstas nesta Lei as seguintes sanções:</w:t>
      </w:r>
    </w:p>
    <w:p w14:paraId="30573923" w14:textId="77777777" w:rsidR="007E38F2" w:rsidRPr="008E6DF0" w:rsidRDefault="007E38F2" w:rsidP="007E38F2">
      <w:pPr>
        <w:pStyle w:val="PargrafodaLista"/>
        <w:ind w:left="992"/>
        <w:contextualSpacing w:val="0"/>
        <w:jc w:val="both"/>
        <w:rPr>
          <w:rFonts w:ascii="Calibri" w:hAnsi="Calibri" w:cs="Calibri"/>
          <w:sz w:val="24"/>
        </w:rPr>
      </w:pPr>
      <w:r w:rsidRPr="008E6DF0">
        <w:rPr>
          <w:rFonts w:ascii="Calibri" w:hAnsi="Calibri" w:cs="Calibri"/>
          <w:sz w:val="24"/>
        </w:rPr>
        <w:t xml:space="preserve">I - </w:t>
      </w:r>
      <w:proofErr w:type="gramStart"/>
      <w:r w:rsidRPr="008E6DF0">
        <w:rPr>
          <w:rFonts w:ascii="Calibri" w:hAnsi="Calibri" w:cs="Calibri"/>
          <w:sz w:val="24"/>
        </w:rPr>
        <w:t>advertência</w:t>
      </w:r>
      <w:proofErr w:type="gramEnd"/>
      <w:r w:rsidRPr="008E6DF0">
        <w:rPr>
          <w:rFonts w:ascii="Calibri" w:hAnsi="Calibri" w:cs="Calibri"/>
          <w:sz w:val="24"/>
        </w:rPr>
        <w:t>;</w:t>
      </w:r>
    </w:p>
    <w:p w14:paraId="1D37B009" w14:textId="77777777" w:rsidR="007E38F2" w:rsidRPr="008E6DF0" w:rsidRDefault="007E38F2" w:rsidP="007E38F2">
      <w:pPr>
        <w:pStyle w:val="PargrafodaLista"/>
        <w:ind w:left="992"/>
        <w:contextualSpacing w:val="0"/>
        <w:jc w:val="both"/>
        <w:rPr>
          <w:rFonts w:ascii="Calibri" w:hAnsi="Calibri" w:cs="Calibri"/>
          <w:sz w:val="24"/>
        </w:rPr>
      </w:pPr>
      <w:r w:rsidRPr="008E6DF0">
        <w:rPr>
          <w:rFonts w:ascii="Calibri" w:hAnsi="Calibri" w:cs="Calibri"/>
          <w:sz w:val="24"/>
        </w:rPr>
        <w:t xml:space="preserve">II - </w:t>
      </w:r>
      <w:proofErr w:type="gramStart"/>
      <w:r w:rsidRPr="008E6DF0">
        <w:rPr>
          <w:rFonts w:ascii="Calibri" w:hAnsi="Calibri" w:cs="Calibri"/>
          <w:sz w:val="24"/>
        </w:rPr>
        <w:t>multa</w:t>
      </w:r>
      <w:proofErr w:type="gramEnd"/>
      <w:r w:rsidRPr="008E6DF0">
        <w:rPr>
          <w:rFonts w:ascii="Calibri" w:hAnsi="Calibri" w:cs="Calibri"/>
          <w:sz w:val="24"/>
        </w:rPr>
        <w:t>;</w:t>
      </w:r>
    </w:p>
    <w:p w14:paraId="7C690535" w14:textId="77777777" w:rsidR="007E38F2" w:rsidRPr="008E6DF0" w:rsidRDefault="007E38F2" w:rsidP="007E38F2">
      <w:pPr>
        <w:pStyle w:val="PargrafodaLista"/>
        <w:ind w:left="992"/>
        <w:contextualSpacing w:val="0"/>
        <w:jc w:val="both"/>
        <w:rPr>
          <w:rFonts w:ascii="Calibri" w:hAnsi="Calibri" w:cs="Calibri"/>
          <w:sz w:val="24"/>
        </w:rPr>
      </w:pPr>
      <w:r w:rsidRPr="008E6DF0">
        <w:rPr>
          <w:rFonts w:ascii="Calibri" w:hAnsi="Calibri" w:cs="Calibri"/>
          <w:sz w:val="24"/>
        </w:rPr>
        <w:t>III - impedimento de licitar e contratar;</w:t>
      </w:r>
    </w:p>
    <w:p w14:paraId="63F9CE71" w14:textId="77777777" w:rsidR="007E38F2" w:rsidRPr="008E6DF0" w:rsidRDefault="007E38F2" w:rsidP="007E38F2">
      <w:pPr>
        <w:pStyle w:val="PargrafodaLista"/>
        <w:ind w:left="992"/>
        <w:contextualSpacing w:val="0"/>
        <w:jc w:val="both"/>
        <w:rPr>
          <w:rFonts w:ascii="Calibri" w:hAnsi="Calibri" w:cs="Calibri"/>
          <w:sz w:val="24"/>
        </w:rPr>
      </w:pPr>
      <w:r w:rsidRPr="008E6DF0">
        <w:rPr>
          <w:rFonts w:ascii="Calibri" w:hAnsi="Calibri" w:cs="Calibri"/>
          <w:sz w:val="24"/>
        </w:rPr>
        <w:t xml:space="preserve">IV - </w:t>
      </w:r>
      <w:proofErr w:type="gramStart"/>
      <w:r w:rsidRPr="008E6DF0">
        <w:rPr>
          <w:rFonts w:ascii="Calibri" w:hAnsi="Calibri" w:cs="Calibri"/>
          <w:sz w:val="24"/>
        </w:rPr>
        <w:t>declaração</w:t>
      </w:r>
      <w:proofErr w:type="gramEnd"/>
      <w:r w:rsidRPr="008E6DF0">
        <w:rPr>
          <w:rFonts w:ascii="Calibri" w:hAnsi="Calibri" w:cs="Calibri"/>
          <w:sz w:val="24"/>
        </w:rPr>
        <w:t xml:space="preserve"> de inidoneidade para licitar ou contratar.</w:t>
      </w:r>
    </w:p>
    <w:p w14:paraId="0171BF90"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lastRenderedPageBreak/>
        <w:t>Na aplicação das sanções serão considerados:</w:t>
      </w:r>
    </w:p>
    <w:p w14:paraId="03CEAA1E"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I - a natureza e a gravidade da infração cometida;</w:t>
      </w:r>
    </w:p>
    <w:p w14:paraId="2A60FA39"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 xml:space="preserve">II - </w:t>
      </w:r>
      <w:proofErr w:type="gramStart"/>
      <w:r w:rsidRPr="008E6DF0">
        <w:rPr>
          <w:rFonts w:ascii="Calibri" w:hAnsi="Calibri" w:cs="Calibri"/>
          <w:sz w:val="24"/>
        </w:rPr>
        <w:t>as</w:t>
      </w:r>
      <w:proofErr w:type="gramEnd"/>
      <w:r w:rsidRPr="008E6DF0">
        <w:rPr>
          <w:rFonts w:ascii="Calibri" w:hAnsi="Calibri" w:cs="Calibri"/>
          <w:sz w:val="24"/>
        </w:rPr>
        <w:t xml:space="preserve"> peculiaridades do caso concreto;</w:t>
      </w:r>
    </w:p>
    <w:p w14:paraId="656C19F4"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III - as circunstâncias agravantes ou atenuantes;</w:t>
      </w:r>
    </w:p>
    <w:p w14:paraId="7F2C9DDC"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 xml:space="preserve">IV - </w:t>
      </w:r>
      <w:proofErr w:type="gramStart"/>
      <w:r w:rsidRPr="008E6DF0">
        <w:rPr>
          <w:rFonts w:ascii="Calibri" w:hAnsi="Calibri" w:cs="Calibri"/>
          <w:sz w:val="24"/>
        </w:rPr>
        <w:t>os</w:t>
      </w:r>
      <w:proofErr w:type="gramEnd"/>
      <w:r w:rsidRPr="008E6DF0">
        <w:rPr>
          <w:rFonts w:ascii="Calibri" w:hAnsi="Calibri" w:cs="Calibri"/>
          <w:sz w:val="24"/>
        </w:rPr>
        <w:t xml:space="preserve"> danos que dela provierem para a Administração Pública;</w:t>
      </w:r>
    </w:p>
    <w:p w14:paraId="6DB0FEF3" w14:textId="77777777"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 xml:space="preserve">V - </w:t>
      </w:r>
      <w:proofErr w:type="gramStart"/>
      <w:r w:rsidRPr="008E6DF0">
        <w:rPr>
          <w:rFonts w:ascii="Calibri" w:hAnsi="Calibri" w:cs="Calibri"/>
          <w:sz w:val="24"/>
        </w:rPr>
        <w:t>a</w:t>
      </w:r>
      <w:proofErr w:type="gramEnd"/>
      <w:r w:rsidRPr="008E6DF0">
        <w:rPr>
          <w:rFonts w:ascii="Calibri" w:hAnsi="Calibri" w:cs="Calibri"/>
          <w:sz w:val="24"/>
        </w:rPr>
        <w:t xml:space="preserve"> implantação ou o aperfeiçoamento de programa de integridade, conforme normas e orientações dos órgãos de controle.</w:t>
      </w:r>
    </w:p>
    <w:p w14:paraId="3A319E33"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sanção prevista no inciso I do item 16.2, será aplicada exclusivamente pela infração administrativa prevista no inciso I do caput do art. 155 da Lei 14.133/2021, quando não se justificar a imposição de penalidade mais grave.</w:t>
      </w:r>
    </w:p>
    <w:p w14:paraId="1C8ECFFD"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sanção prevista no inciso II do item 16.2, calculada na forma do contrato, será de 15% (quinze por cento) do valor do contrato celebrado e será aplicada ao responsável por qualquer das infrações administrativas previstas no art. 155 da Lei 14.133/2021.</w:t>
      </w:r>
    </w:p>
    <w:p w14:paraId="2DCDDF00" w14:textId="3B45535B"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w:t>
      </w:r>
      <w:r w:rsidR="00391C53">
        <w:rPr>
          <w:rFonts w:ascii="Calibri" w:hAnsi="Calibri" w:cs="Calibri"/>
          <w:sz w:val="24"/>
        </w:rPr>
        <w:t>Câmara Municipal de Santa Terezinha - PB</w:t>
      </w:r>
      <w:r w:rsidRPr="008E6DF0">
        <w:rPr>
          <w:rFonts w:ascii="Calibri" w:hAnsi="Calibri" w:cs="Calibri"/>
          <w:sz w:val="24"/>
        </w:rPr>
        <w:t>, pelo prazo de 3 (três) anos.</w:t>
      </w:r>
    </w:p>
    <w:p w14:paraId="4DF0BE6B"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14:paraId="27C5EA49"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sanção estabelecida no inciso IV do item 16.2 deste termo será precedida de análise jurídica e observará as seguintes regras:</w:t>
      </w:r>
    </w:p>
    <w:p w14:paraId="6EB9BD12" w14:textId="4885ABA5" w:rsidR="007E38F2" w:rsidRPr="008E6DF0" w:rsidRDefault="007E38F2" w:rsidP="007E38F2">
      <w:pPr>
        <w:pStyle w:val="PargrafodaLista"/>
        <w:ind w:left="1701"/>
        <w:contextualSpacing w:val="0"/>
        <w:jc w:val="both"/>
        <w:rPr>
          <w:rFonts w:ascii="Calibri" w:hAnsi="Calibri" w:cs="Calibri"/>
          <w:sz w:val="24"/>
        </w:rPr>
      </w:pPr>
      <w:r w:rsidRPr="008E6DF0">
        <w:rPr>
          <w:rFonts w:ascii="Calibri" w:hAnsi="Calibri" w:cs="Calibri"/>
          <w:sz w:val="24"/>
        </w:rPr>
        <w:t xml:space="preserve">I - </w:t>
      </w:r>
      <w:proofErr w:type="gramStart"/>
      <w:r w:rsidRPr="008E6DF0">
        <w:rPr>
          <w:rFonts w:ascii="Calibri" w:hAnsi="Calibri" w:cs="Calibri"/>
          <w:sz w:val="24"/>
        </w:rPr>
        <w:t>quando</w:t>
      </w:r>
      <w:proofErr w:type="gramEnd"/>
      <w:r w:rsidRPr="008E6DF0">
        <w:rPr>
          <w:rFonts w:ascii="Calibri" w:hAnsi="Calibri" w:cs="Calibri"/>
          <w:sz w:val="24"/>
        </w:rPr>
        <w:t xml:space="preserve"> aplicada por órgão do Poder </w:t>
      </w:r>
      <w:r w:rsidR="00E66E6D" w:rsidRPr="008E6DF0">
        <w:rPr>
          <w:rFonts w:ascii="Calibri" w:hAnsi="Calibri" w:cs="Calibri"/>
          <w:sz w:val="24"/>
        </w:rPr>
        <w:t>Legislativo</w:t>
      </w:r>
      <w:r w:rsidRPr="008E6DF0">
        <w:rPr>
          <w:rFonts w:ascii="Calibri" w:hAnsi="Calibri" w:cs="Calibri"/>
          <w:sz w:val="24"/>
        </w:rPr>
        <w:t>, será de competência exclusiva do pre</w:t>
      </w:r>
      <w:r w:rsidR="00E66E6D" w:rsidRPr="008E6DF0">
        <w:rPr>
          <w:rFonts w:ascii="Calibri" w:hAnsi="Calibri" w:cs="Calibri"/>
          <w:sz w:val="24"/>
        </w:rPr>
        <w:t>sidente da Casa Legislativa</w:t>
      </w:r>
      <w:r w:rsidRPr="008E6DF0">
        <w:rPr>
          <w:rFonts w:ascii="Calibri" w:hAnsi="Calibri" w:cs="Calibri"/>
          <w:sz w:val="24"/>
        </w:rPr>
        <w:t>.</w:t>
      </w:r>
    </w:p>
    <w:p w14:paraId="66975179"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As sanções previstas nos incisos I, III e IV do item 16.2. deste termo, poderão ser aplicadas cumulativamente com a prevista no inciso II do mesmo item.</w:t>
      </w:r>
    </w:p>
    <w:p w14:paraId="561D8B90"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467FEFC6"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A aplicação das sanções previstas no item 16.2 não exclui, em hipótese alguma, a obrigação de reparação integral do dano causado à Administração Pública.</w:t>
      </w:r>
    </w:p>
    <w:p w14:paraId="351E5E50"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t>Na aplicação da sanção prevista no inciso II do item 16.2. deste termo, será facultada a defesa do interessado no prazo de 15 (quinze) dias úteis, contado da data de sua intimação.</w:t>
      </w:r>
    </w:p>
    <w:p w14:paraId="691505AA" w14:textId="77777777" w:rsidR="007E38F2" w:rsidRPr="008E6DF0" w:rsidRDefault="007E38F2" w:rsidP="007E38F2">
      <w:pPr>
        <w:pStyle w:val="PargrafodaLista"/>
        <w:numPr>
          <w:ilvl w:val="2"/>
          <w:numId w:val="34"/>
        </w:numPr>
        <w:ind w:left="1701"/>
        <w:contextualSpacing w:val="0"/>
        <w:jc w:val="both"/>
        <w:rPr>
          <w:rFonts w:ascii="Calibri" w:hAnsi="Calibri" w:cs="Calibri"/>
          <w:b/>
          <w:bCs/>
          <w:sz w:val="24"/>
        </w:rPr>
      </w:pPr>
      <w:r w:rsidRPr="008E6DF0">
        <w:rPr>
          <w:rFonts w:ascii="Calibri" w:hAnsi="Calibri" w:cs="Calibri"/>
          <w:sz w:val="24"/>
        </w:rPr>
        <w:lastRenderedPageBreak/>
        <w:t>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14:paraId="66874C75" w14:textId="77777777" w:rsidR="007E38F2" w:rsidRPr="008E6DF0" w:rsidRDefault="007E38F2" w:rsidP="007E38F2">
      <w:pPr>
        <w:rPr>
          <w:rFonts w:ascii="Calibri" w:hAnsi="Calibri" w:cs="Calibri"/>
          <w:b/>
          <w:bCs/>
          <w:sz w:val="24"/>
        </w:rPr>
      </w:pPr>
    </w:p>
    <w:p w14:paraId="6F8D0E73" w14:textId="77777777" w:rsidR="007E38F2" w:rsidRPr="008E6DF0" w:rsidRDefault="007E38F2" w:rsidP="007E38F2">
      <w:pPr>
        <w:pStyle w:val="PargrafodaLista"/>
        <w:numPr>
          <w:ilvl w:val="0"/>
          <w:numId w:val="34"/>
        </w:numPr>
        <w:ind w:left="357" w:hanging="357"/>
        <w:contextualSpacing w:val="0"/>
        <w:jc w:val="both"/>
        <w:rPr>
          <w:rFonts w:ascii="Calibri" w:hAnsi="Calibri" w:cs="Calibri"/>
          <w:b/>
          <w:bCs/>
          <w:sz w:val="24"/>
        </w:rPr>
      </w:pPr>
      <w:r w:rsidRPr="008E6DF0">
        <w:rPr>
          <w:rFonts w:ascii="Calibri" w:hAnsi="Calibri" w:cs="Calibri"/>
          <w:b/>
          <w:bCs/>
          <w:sz w:val="24"/>
        </w:rPr>
        <w:t>SECRETARIA RESPONSÁVEL PELO TERMO DE REFERÊNCIA</w:t>
      </w:r>
    </w:p>
    <w:p w14:paraId="11704BD7" w14:textId="39AE7D60" w:rsidR="007E38F2" w:rsidRPr="008E6DF0" w:rsidRDefault="00743605" w:rsidP="007E38F2">
      <w:pPr>
        <w:pStyle w:val="PargrafodaLista"/>
        <w:numPr>
          <w:ilvl w:val="1"/>
          <w:numId w:val="36"/>
        </w:numPr>
        <w:jc w:val="both"/>
        <w:rPr>
          <w:rFonts w:ascii="Calibri" w:hAnsi="Calibri" w:cs="Calibri"/>
          <w:b/>
          <w:bCs/>
          <w:sz w:val="24"/>
        </w:rPr>
      </w:pPr>
      <w:r>
        <w:rPr>
          <w:rFonts w:ascii="Calibri" w:hAnsi="Calibri" w:cs="Calibri"/>
          <w:sz w:val="24"/>
        </w:rPr>
        <w:t>Secretária Geral</w:t>
      </w:r>
    </w:p>
    <w:p w14:paraId="1C1A268A" w14:textId="77777777" w:rsidR="007E38F2" w:rsidRPr="008E6DF0" w:rsidRDefault="007E38F2" w:rsidP="007E38F2">
      <w:pPr>
        <w:pStyle w:val="NormalWeb"/>
        <w:spacing w:before="0" w:beforeAutospacing="0" w:after="0" w:afterAutospacing="0"/>
        <w:jc w:val="center"/>
        <w:rPr>
          <w:rFonts w:ascii="Calibri" w:hAnsi="Calibri" w:cs="Calibri"/>
          <w:color w:val="000000" w:themeColor="text1"/>
        </w:rPr>
      </w:pPr>
    </w:p>
    <w:p w14:paraId="32452EC9" w14:textId="77777777" w:rsidR="007E38F2" w:rsidRPr="008E6DF0" w:rsidRDefault="007E38F2" w:rsidP="007E38F2">
      <w:pPr>
        <w:pStyle w:val="NormalWeb"/>
        <w:spacing w:before="0" w:beforeAutospacing="0" w:after="0" w:afterAutospacing="0"/>
        <w:jc w:val="center"/>
        <w:rPr>
          <w:rFonts w:ascii="Calibri" w:hAnsi="Calibri" w:cs="Calibri"/>
          <w:color w:val="000000" w:themeColor="text1"/>
        </w:rPr>
      </w:pPr>
    </w:p>
    <w:p w14:paraId="2320A6C5" w14:textId="77777777" w:rsidR="007E38F2" w:rsidRPr="008E6DF0" w:rsidRDefault="007E38F2" w:rsidP="007E38F2">
      <w:pPr>
        <w:pStyle w:val="NormalWeb"/>
        <w:spacing w:before="0" w:beforeAutospacing="0" w:after="0" w:afterAutospacing="0"/>
        <w:jc w:val="both"/>
        <w:rPr>
          <w:rFonts w:ascii="Calibri" w:hAnsi="Calibri" w:cs="Calibri"/>
          <w:color w:val="000000" w:themeColor="text1"/>
        </w:rPr>
      </w:pPr>
    </w:p>
    <w:p w14:paraId="34E63127" w14:textId="07225E87" w:rsidR="008524B5" w:rsidRPr="008E6DF0" w:rsidRDefault="00EC34D1" w:rsidP="008524B5">
      <w:pPr>
        <w:jc w:val="center"/>
        <w:rPr>
          <w:rFonts w:ascii="Calibri" w:hAnsi="Calibri" w:cs="Calibri"/>
          <w:b/>
          <w:bCs/>
          <w:sz w:val="24"/>
        </w:rPr>
      </w:pPr>
      <w:r>
        <w:rPr>
          <w:rFonts w:ascii="Calibri" w:hAnsi="Calibri" w:cs="Calibri"/>
          <w:b/>
          <w:bCs/>
          <w:sz w:val="24"/>
        </w:rPr>
        <w:t>MARIA DO SOCORRO ALVES CAMBOIM</w:t>
      </w:r>
    </w:p>
    <w:p w14:paraId="7DF87FFA" w14:textId="4C14DD05" w:rsidR="008524B5" w:rsidRPr="008E6DF0" w:rsidRDefault="00EC34D1" w:rsidP="008524B5">
      <w:pPr>
        <w:jc w:val="center"/>
        <w:rPr>
          <w:rFonts w:ascii="Calibri" w:hAnsi="Calibri" w:cs="Calibri"/>
          <w:sz w:val="24"/>
        </w:rPr>
      </w:pPr>
      <w:r>
        <w:rPr>
          <w:rFonts w:ascii="Calibri" w:hAnsi="Calibri" w:cs="Calibri"/>
          <w:sz w:val="24"/>
        </w:rPr>
        <w:t>Secretária Geral</w:t>
      </w:r>
    </w:p>
    <w:p w14:paraId="600E53BC" w14:textId="77777777" w:rsidR="00B052F7" w:rsidRPr="008E6DF0" w:rsidRDefault="00B052F7" w:rsidP="007E38F2">
      <w:pPr>
        <w:jc w:val="center"/>
        <w:rPr>
          <w:rFonts w:ascii="Calibri" w:hAnsi="Calibri" w:cs="Calibri"/>
          <w:b/>
          <w:bCs/>
          <w:color w:val="000000" w:themeColor="text1"/>
          <w:sz w:val="24"/>
        </w:rPr>
      </w:pPr>
    </w:p>
    <w:p w14:paraId="7F8539CB" w14:textId="77777777" w:rsidR="00B052F7" w:rsidRPr="008E6DF0" w:rsidRDefault="00B052F7" w:rsidP="007E38F2">
      <w:pPr>
        <w:jc w:val="center"/>
        <w:rPr>
          <w:rFonts w:ascii="Calibri" w:hAnsi="Calibri" w:cs="Calibri"/>
          <w:b/>
          <w:bCs/>
          <w:color w:val="000000" w:themeColor="text1"/>
          <w:sz w:val="24"/>
        </w:rPr>
      </w:pPr>
    </w:p>
    <w:p w14:paraId="6A68BFF9" w14:textId="77777777" w:rsidR="00B052F7" w:rsidRPr="008E6DF0" w:rsidRDefault="00B052F7" w:rsidP="007E38F2">
      <w:pPr>
        <w:jc w:val="center"/>
        <w:rPr>
          <w:rFonts w:ascii="Calibri" w:hAnsi="Calibri" w:cs="Calibri"/>
          <w:b/>
          <w:bCs/>
          <w:color w:val="000000" w:themeColor="text1"/>
          <w:sz w:val="24"/>
        </w:rPr>
      </w:pPr>
    </w:p>
    <w:p w14:paraId="56BF09DE" w14:textId="77777777" w:rsidR="00B052F7" w:rsidRPr="008E6DF0" w:rsidRDefault="00B052F7" w:rsidP="007E38F2">
      <w:pPr>
        <w:jc w:val="center"/>
        <w:rPr>
          <w:rFonts w:ascii="Calibri" w:hAnsi="Calibri" w:cs="Calibri"/>
          <w:b/>
          <w:bCs/>
          <w:color w:val="000000" w:themeColor="text1"/>
          <w:sz w:val="24"/>
        </w:rPr>
      </w:pPr>
    </w:p>
    <w:p w14:paraId="30E61959" w14:textId="77777777" w:rsidR="00B052F7" w:rsidRPr="008E6DF0" w:rsidRDefault="00B052F7" w:rsidP="007E38F2">
      <w:pPr>
        <w:jc w:val="center"/>
        <w:rPr>
          <w:rFonts w:ascii="Calibri" w:hAnsi="Calibri" w:cs="Calibri"/>
          <w:b/>
          <w:bCs/>
          <w:color w:val="000000" w:themeColor="text1"/>
          <w:sz w:val="24"/>
        </w:rPr>
      </w:pPr>
    </w:p>
    <w:p w14:paraId="4342B5BE" w14:textId="77777777" w:rsidR="00B052F7" w:rsidRPr="008E6DF0" w:rsidRDefault="00B052F7" w:rsidP="007E38F2">
      <w:pPr>
        <w:jc w:val="center"/>
        <w:rPr>
          <w:rFonts w:ascii="Calibri" w:hAnsi="Calibri" w:cs="Calibri"/>
          <w:b/>
          <w:bCs/>
          <w:color w:val="000000" w:themeColor="text1"/>
          <w:sz w:val="24"/>
        </w:rPr>
      </w:pPr>
    </w:p>
    <w:p w14:paraId="3E07AD0F" w14:textId="77777777" w:rsidR="00287881" w:rsidRPr="008E6DF0" w:rsidRDefault="00287881" w:rsidP="007E38F2">
      <w:pPr>
        <w:jc w:val="center"/>
        <w:rPr>
          <w:rFonts w:ascii="Calibri" w:hAnsi="Calibri" w:cs="Calibri"/>
          <w:b/>
          <w:bCs/>
          <w:color w:val="000000" w:themeColor="text1"/>
          <w:sz w:val="24"/>
        </w:rPr>
      </w:pPr>
    </w:p>
    <w:p w14:paraId="1CCAEC6C" w14:textId="77777777" w:rsidR="00287881" w:rsidRPr="008E6DF0" w:rsidRDefault="00287881" w:rsidP="007E38F2">
      <w:pPr>
        <w:jc w:val="center"/>
        <w:rPr>
          <w:rFonts w:ascii="Calibri" w:hAnsi="Calibri" w:cs="Calibri"/>
          <w:b/>
          <w:bCs/>
          <w:color w:val="000000" w:themeColor="text1"/>
          <w:sz w:val="24"/>
        </w:rPr>
      </w:pPr>
    </w:p>
    <w:p w14:paraId="40791E7E" w14:textId="77777777" w:rsidR="00287881" w:rsidRPr="008E6DF0" w:rsidRDefault="00287881" w:rsidP="007E38F2">
      <w:pPr>
        <w:jc w:val="center"/>
        <w:rPr>
          <w:rFonts w:ascii="Calibri" w:hAnsi="Calibri" w:cs="Calibri"/>
          <w:b/>
          <w:bCs/>
          <w:color w:val="000000" w:themeColor="text1"/>
          <w:sz w:val="24"/>
        </w:rPr>
      </w:pPr>
    </w:p>
    <w:p w14:paraId="3DDDBAB9" w14:textId="77777777" w:rsidR="004B59C9" w:rsidRPr="008E6DF0" w:rsidRDefault="004B59C9" w:rsidP="007E38F2">
      <w:pPr>
        <w:jc w:val="center"/>
        <w:rPr>
          <w:rFonts w:ascii="Calibri" w:hAnsi="Calibri" w:cs="Calibri"/>
          <w:b/>
          <w:bCs/>
          <w:color w:val="000000" w:themeColor="text1"/>
          <w:sz w:val="24"/>
        </w:rPr>
      </w:pPr>
    </w:p>
    <w:p w14:paraId="0B76FE7B" w14:textId="77777777" w:rsidR="004B59C9" w:rsidRPr="008E6DF0" w:rsidRDefault="004B59C9" w:rsidP="007E38F2">
      <w:pPr>
        <w:jc w:val="center"/>
        <w:rPr>
          <w:rFonts w:ascii="Calibri" w:hAnsi="Calibri" w:cs="Calibri"/>
          <w:b/>
          <w:bCs/>
          <w:color w:val="000000" w:themeColor="text1"/>
          <w:sz w:val="24"/>
        </w:rPr>
      </w:pPr>
    </w:p>
    <w:p w14:paraId="71C62E87" w14:textId="77777777" w:rsidR="004B59C9" w:rsidRPr="008E6DF0" w:rsidRDefault="004B59C9" w:rsidP="007E38F2">
      <w:pPr>
        <w:jc w:val="center"/>
        <w:rPr>
          <w:rFonts w:ascii="Calibri" w:hAnsi="Calibri" w:cs="Calibri"/>
          <w:b/>
          <w:bCs/>
          <w:color w:val="000000" w:themeColor="text1"/>
          <w:sz w:val="24"/>
        </w:rPr>
      </w:pPr>
    </w:p>
    <w:p w14:paraId="5997E55C" w14:textId="77777777" w:rsidR="004B59C9" w:rsidRPr="008E6DF0" w:rsidRDefault="004B59C9" w:rsidP="007E38F2">
      <w:pPr>
        <w:jc w:val="center"/>
        <w:rPr>
          <w:rFonts w:ascii="Calibri" w:hAnsi="Calibri" w:cs="Calibri"/>
          <w:b/>
          <w:bCs/>
          <w:color w:val="000000" w:themeColor="text1"/>
          <w:sz w:val="24"/>
        </w:rPr>
      </w:pPr>
    </w:p>
    <w:p w14:paraId="17A0563A" w14:textId="77777777" w:rsidR="00287881" w:rsidRDefault="00287881" w:rsidP="007E38F2">
      <w:pPr>
        <w:jc w:val="center"/>
        <w:rPr>
          <w:rFonts w:ascii="Calibri" w:hAnsi="Calibri" w:cs="Calibri"/>
          <w:b/>
          <w:bCs/>
          <w:color w:val="000000" w:themeColor="text1"/>
          <w:sz w:val="24"/>
        </w:rPr>
      </w:pPr>
    </w:p>
    <w:p w14:paraId="43F99F62" w14:textId="77777777" w:rsidR="0092231C" w:rsidRDefault="0092231C" w:rsidP="007E38F2">
      <w:pPr>
        <w:jc w:val="center"/>
        <w:rPr>
          <w:rFonts w:ascii="Calibri" w:hAnsi="Calibri" w:cs="Calibri"/>
          <w:b/>
          <w:bCs/>
          <w:color w:val="000000" w:themeColor="text1"/>
          <w:sz w:val="24"/>
        </w:rPr>
      </w:pPr>
    </w:p>
    <w:p w14:paraId="56CC6617" w14:textId="77777777" w:rsidR="0092231C" w:rsidRDefault="0092231C" w:rsidP="007E38F2">
      <w:pPr>
        <w:jc w:val="center"/>
        <w:rPr>
          <w:rFonts w:ascii="Calibri" w:hAnsi="Calibri" w:cs="Calibri"/>
          <w:b/>
          <w:bCs/>
          <w:color w:val="000000" w:themeColor="text1"/>
          <w:sz w:val="24"/>
        </w:rPr>
      </w:pPr>
    </w:p>
    <w:p w14:paraId="0428D54C" w14:textId="77777777" w:rsidR="0092231C" w:rsidRDefault="0092231C" w:rsidP="007E38F2">
      <w:pPr>
        <w:jc w:val="center"/>
        <w:rPr>
          <w:rFonts w:ascii="Calibri" w:hAnsi="Calibri" w:cs="Calibri"/>
          <w:b/>
          <w:bCs/>
          <w:color w:val="000000" w:themeColor="text1"/>
          <w:sz w:val="24"/>
        </w:rPr>
      </w:pPr>
    </w:p>
    <w:p w14:paraId="5812521D" w14:textId="77777777" w:rsidR="0092231C" w:rsidRDefault="0092231C" w:rsidP="007E38F2">
      <w:pPr>
        <w:jc w:val="center"/>
        <w:rPr>
          <w:rFonts w:ascii="Calibri" w:hAnsi="Calibri" w:cs="Calibri"/>
          <w:b/>
          <w:bCs/>
          <w:color w:val="000000" w:themeColor="text1"/>
          <w:sz w:val="24"/>
        </w:rPr>
      </w:pPr>
    </w:p>
    <w:p w14:paraId="5C44D76B" w14:textId="77777777" w:rsidR="0092231C" w:rsidRDefault="0092231C" w:rsidP="007E38F2">
      <w:pPr>
        <w:jc w:val="center"/>
        <w:rPr>
          <w:rFonts w:ascii="Calibri" w:hAnsi="Calibri" w:cs="Calibri"/>
          <w:b/>
          <w:bCs/>
          <w:color w:val="000000" w:themeColor="text1"/>
          <w:sz w:val="24"/>
        </w:rPr>
      </w:pPr>
    </w:p>
    <w:p w14:paraId="70BCC9F4" w14:textId="77777777" w:rsidR="0092231C" w:rsidRDefault="0092231C" w:rsidP="007E38F2">
      <w:pPr>
        <w:jc w:val="center"/>
        <w:rPr>
          <w:rFonts w:ascii="Calibri" w:hAnsi="Calibri" w:cs="Calibri"/>
          <w:b/>
          <w:bCs/>
          <w:color w:val="000000" w:themeColor="text1"/>
          <w:sz w:val="24"/>
        </w:rPr>
      </w:pPr>
    </w:p>
    <w:p w14:paraId="2FF73634" w14:textId="77777777" w:rsidR="0092231C" w:rsidRDefault="0092231C" w:rsidP="007E38F2">
      <w:pPr>
        <w:jc w:val="center"/>
        <w:rPr>
          <w:rFonts w:ascii="Calibri" w:hAnsi="Calibri" w:cs="Calibri"/>
          <w:b/>
          <w:bCs/>
          <w:color w:val="000000" w:themeColor="text1"/>
          <w:sz w:val="24"/>
        </w:rPr>
      </w:pPr>
    </w:p>
    <w:p w14:paraId="7759B8B7" w14:textId="77777777" w:rsidR="0092231C" w:rsidRDefault="0092231C" w:rsidP="007E38F2">
      <w:pPr>
        <w:jc w:val="center"/>
        <w:rPr>
          <w:rFonts w:ascii="Calibri" w:hAnsi="Calibri" w:cs="Calibri"/>
          <w:b/>
          <w:bCs/>
          <w:color w:val="000000" w:themeColor="text1"/>
          <w:sz w:val="24"/>
        </w:rPr>
      </w:pPr>
    </w:p>
    <w:p w14:paraId="328F6640" w14:textId="77777777" w:rsidR="0092231C" w:rsidRDefault="0092231C" w:rsidP="007E38F2">
      <w:pPr>
        <w:jc w:val="center"/>
        <w:rPr>
          <w:rFonts w:ascii="Calibri" w:hAnsi="Calibri" w:cs="Calibri"/>
          <w:b/>
          <w:bCs/>
          <w:color w:val="000000" w:themeColor="text1"/>
          <w:sz w:val="24"/>
        </w:rPr>
      </w:pPr>
    </w:p>
    <w:p w14:paraId="7224840D" w14:textId="77777777" w:rsidR="0092231C" w:rsidRDefault="0092231C" w:rsidP="007E38F2">
      <w:pPr>
        <w:jc w:val="center"/>
        <w:rPr>
          <w:rFonts w:ascii="Calibri" w:hAnsi="Calibri" w:cs="Calibri"/>
          <w:b/>
          <w:bCs/>
          <w:color w:val="000000" w:themeColor="text1"/>
          <w:sz w:val="24"/>
        </w:rPr>
      </w:pPr>
    </w:p>
    <w:p w14:paraId="34E3E3B7" w14:textId="77777777" w:rsidR="0092231C" w:rsidRDefault="0092231C" w:rsidP="007E38F2">
      <w:pPr>
        <w:jc w:val="center"/>
        <w:rPr>
          <w:rFonts w:ascii="Calibri" w:hAnsi="Calibri" w:cs="Calibri"/>
          <w:b/>
          <w:bCs/>
          <w:color w:val="000000" w:themeColor="text1"/>
          <w:sz w:val="24"/>
        </w:rPr>
      </w:pPr>
    </w:p>
    <w:p w14:paraId="12E56405" w14:textId="77777777" w:rsidR="0092231C" w:rsidRDefault="0092231C" w:rsidP="007E38F2">
      <w:pPr>
        <w:jc w:val="center"/>
        <w:rPr>
          <w:rFonts w:ascii="Calibri" w:hAnsi="Calibri" w:cs="Calibri"/>
          <w:b/>
          <w:bCs/>
          <w:color w:val="000000" w:themeColor="text1"/>
          <w:sz w:val="24"/>
        </w:rPr>
      </w:pPr>
    </w:p>
    <w:p w14:paraId="486AF93A" w14:textId="77777777" w:rsidR="00FB3F6E" w:rsidRDefault="00FB3F6E" w:rsidP="007E38F2">
      <w:pPr>
        <w:jc w:val="center"/>
        <w:rPr>
          <w:rFonts w:ascii="Calibri" w:hAnsi="Calibri" w:cs="Calibri"/>
          <w:b/>
          <w:bCs/>
          <w:color w:val="000000" w:themeColor="text1"/>
          <w:sz w:val="24"/>
        </w:rPr>
      </w:pPr>
    </w:p>
    <w:p w14:paraId="414E7F72" w14:textId="77777777" w:rsidR="00FB3F6E" w:rsidRDefault="00FB3F6E" w:rsidP="007E38F2">
      <w:pPr>
        <w:jc w:val="center"/>
        <w:rPr>
          <w:rFonts w:ascii="Calibri" w:hAnsi="Calibri" w:cs="Calibri"/>
          <w:b/>
          <w:bCs/>
          <w:color w:val="000000" w:themeColor="text1"/>
          <w:sz w:val="24"/>
        </w:rPr>
      </w:pPr>
    </w:p>
    <w:p w14:paraId="6261F2F2" w14:textId="77777777" w:rsidR="00FB3F6E" w:rsidRDefault="00FB3F6E" w:rsidP="007E38F2">
      <w:pPr>
        <w:jc w:val="center"/>
        <w:rPr>
          <w:rFonts w:ascii="Calibri" w:hAnsi="Calibri" w:cs="Calibri"/>
          <w:b/>
          <w:bCs/>
          <w:color w:val="000000" w:themeColor="text1"/>
          <w:sz w:val="24"/>
        </w:rPr>
      </w:pPr>
    </w:p>
    <w:p w14:paraId="43AD0493" w14:textId="77777777" w:rsidR="00743605" w:rsidRPr="008E6DF0" w:rsidRDefault="00743605" w:rsidP="00F2112E">
      <w:pPr>
        <w:rPr>
          <w:rFonts w:ascii="Calibri" w:hAnsi="Calibri" w:cs="Calibri"/>
          <w:b/>
          <w:bCs/>
          <w:color w:val="000000" w:themeColor="text1"/>
          <w:sz w:val="24"/>
        </w:rPr>
      </w:pPr>
    </w:p>
    <w:p w14:paraId="3CA7DB8B" w14:textId="3D8767BA" w:rsidR="007E38F2" w:rsidRPr="008E6DF0" w:rsidRDefault="007E38F2" w:rsidP="007E38F2">
      <w:pPr>
        <w:jc w:val="center"/>
        <w:rPr>
          <w:rFonts w:ascii="Calibri" w:hAnsi="Calibri" w:cs="Calibri"/>
          <w:b/>
          <w:bCs/>
          <w:color w:val="000000" w:themeColor="text1"/>
          <w:sz w:val="24"/>
        </w:rPr>
      </w:pPr>
      <w:r w:rsidRPr="008E6DF0">
        <w:rPr>
          <w:rFonts w:ascii="Calibri" w:hAnsi="Calibri" w:cs="Calibri"/>
          <w:b/>
          <w:bCs/>
          <w:color w:val="000000" w:themeColor="text1"/>
          <w:sz w:val="24"/>
        </w:rPr>
        <w:lastRenderedPageBreak/>
        <w:t>ANEXO II – MINUTA DO CONTRATO</w:t>
      </w:r>
    </w:p>
    <w:p w14:paraId="0E9E3C5D" w14:textId="77777777" w:rsidR="007E38F2" w:rsidRPr="008E6DF0" w:rsidRDefault="007E38F2" w:rsidP="007E38F2">
      <w:pPr>
        <w:jc w:val="center"/>
        <w:rPr>
          <w:rFonts w:ascii="Calibri" w:hAnsi="Calibri" w:cs="Calibri"/>
          <w:color w:val="000000" w:themeColor="text1"/>
          <w:sz w:val="24"/>
        </w:rPr>
      </w:pPr>
      <w:r w:rsidRPr="008E6DF0">
        <w:rPr>
          <w:rFonts w:ascii="Calibri" w:hAnsi="Calibri" w:cs="Calibri"/>
          <w:color w:val="000000" w:themeColor="text1"/>
          <w:sz w:val="24"/>
        </w:rPr>
        <w:t>(poderá haver alteração após o parecer jurídico)</w:t>
      </w:r>
    </w:p>
    <w:p w14:paraId="677E7F98" w14:textId="77777777" w:rsidR="007E38F2" w:rsidRPr="008E6DF0" w:rsidRDefault="007E38F2" w:rsidP="007E38F2">
      <w:pPr>
        <w:rPr>
          <w:rFonts w:ascii="Calibri" w:hAnsi="Calibri" w:cs="Calibri"/>
          <w:b/>
          <w:bCs/>
          <w:color w:val="000000" w:themeColor="text1"/>
          <w:sz w:val="24"/>
        </w:rPr>
      </w:pPr>
    </w:p>
    <w:bookmarkEnd w:id="0"/>
    <w:p w14:paraId="7AF1D2D1" w14:textId="670D98AD"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b/>
          <w:bCs/>
        </w:rPr>
        <w:t xml:space="preserve">DISPENSA Nº </w:t>
      </w:r>
      <w:r w:rsidR="00981C4A">
        <w:rPr>
          <w:rFonts w:ascii="Calibri" w:hAnsi="Calibri" w:cs="Calibri"/>
          <w:b/>
          <w:bCs/>
        </w:rPr>
        <w:t>0</w:t>
      </w:r>
      <w:r w:rsidR="00FB3F6E">
        <w:rPr>
          <w:rFonts w:ascii="Calibri" w:hAnsi="Calibri" w:cs="Calibri"/>
          <w:b/>
          <w:bCs/>
        </w:rPr>
        <w:t>6</w:t>
      </w:r>
      <w:r w:rsidR="00981C4A">
        <w:rPr>
          <w:rFonts w:ascii="Calibri" w:hAnsi="Calibri" w:cs="Calibri"/>
          <w:b/>
          <w:bCs/>
        </w:rPr>
        <w:t>/2026</w:t>
      </w:r>
    </w:p>
    <w:p w14:paraId="2A318BA5" w14:textId="14ADB5CD"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PROCESSO ADMINISTRATIVO Nº </w:t>
      </w:r>
      <w:r w:rsidR="00981C4A">
        <w:rPr>
          <w:rFonts w:ascii="Calibri" w:hAnsi="Calibri" w:cs="Calibri"/>
        </w:rPr>
        <w:t>0</w:t>
      </w:r>
      <w:r w:rsidR="00FB3F6E">
        <w:rPr>
          <w:rFonts w:ascii="Calibri" w:hAnsi="Calibri" w:cs="Calibri"/>
        </w:rPr>
        <w:t>6</w:t>
      </w:r>
      <w:r w:rsidR="00981C4A">
        <w:rPr>
          <w:rFonts w:ascii="Calibri" w:hAnsi="Calibri" w:cs="Calibri"/>
        </w:rPr>
        <w:t>/2026</w:t>
      </w:r>
    </w:p>
    <w:p w14:paraId="49C70C30"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42B5FB5" w14:textId="01BD57DD"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b/>
          <w:bCs/>
        </w:rPr>
        <w:t xml:space="preserve">CONTRATO Nº: </w:t>
      </w:r>
      <w:proofErr w:type="gramStart"/>
      <w:r w:rsidRPr="008E6DF0">
        <w:rPr>
          <w:rFonts w:ascii="Calibri" w:hAnsi="Calibri" w:cs="Calibri"/>
          <w:b/>
          <w:bCs/>
        </w:rPr>
        <w:t>..../</w:t>
      </w:r>
      <w:proofErr w:type="gramEnd"/>
      <w:r w:rsidR="00E66E6D" w:rsidRPr="008E6DF0">
        <w:rPr>
          <w:rFonts w:ascii="Calibri" w:hAnsi="Calibri" w:cs="Calibri"/>
          <w:b/>
          <w:bCs/>
        </w:rPr>
        <w:t>202</w:t>
      </w:r>
      <w:r w:rsidR="00743605">
        <w:rPr>
          <w:rFonts w:ascii="Calibri" w:hAnsi="Calibri" w:cs="Calibri"/>
          <w:b/>
          <w:bCs/>
        </w:rPr>
        <w:t>6</w:t>
      </w:r>
    </w:p>
    <w:p w14:paraId="3F038D87"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065947BE" w14:textId="3804533C" w:rsidR="007E38F2" w:rsidRPr="008E6DF0" w:rsidRDefault="007E38F2" w:rsidP="007E38F2">
      <w:pPr>
        <w:pStyle w:val="introducao"/>
        <w:rPr>
          <w:rFonts w:ascii="Calibri" w:hAnsi="Calibri" w:cs="Calibri"/>
          <w:sz w:val="24"/>
          <w:szCs w:val="24"/>
        </w:rPr>
      </w:pPr>
      <w:r w:rsidRPr="008E6DF0">
        <w:rPr>
          <w:rFonts w:ascii="Calibri" w:hAnsi="Calibri" w:cs="Calibri"/>
          <w:sz w:val="24"/>
          <w:szCs w:val="24"/>
        </w:rPr>
        <w:t xml:space="preserve">TERMO DE CONTRATO QUE ENTRE SI CELEBRAM A </w:t>
      </w:r>
      <w:r w:rsidR="00743605">
        <w:rPr>
          <w:rFonts w:ascii="Calibri" w:hAnsi="Calibri" w:cs="Calibri"/>
          <w:sz w:val="24"/>
          <w:szCs w:val="24"/>
        </w:rPr>
        <w:t>CÂMARA MUNICIPAL DE SANTA TEREZINHA</w:t>
      </w:r>
      <w:r w:rsidRPr="008E6DF0">
        <w:rPr>
          <w:rFonts w:ascii="Calibri" w:hAnsi="Calibri" w:cs="Calibri"/>
          <w:sz w:val="24"/>
          <w:szCs w:val="24"/>
        </w:rPr>
        <w:t xml:space="preserve"> E ........., PARA </w:t>
      </w:r>
      <w:r w:rsidR="008524B5" w:rsidRPr="008E6DF0">
        <w:rPr>
          <w:rFonts w:ascii="Calibri" w:hAnsi="Calibri" w:cs="Calibri"/>
          <w:sz w:val="24"/>
          <w:szCs w:val="24"/>
        </w:rPr>
        <w:t>PRESTAÇÃO DE SERVIÇOS,</w:t>
      </w:r>
      <w:r w:rsidRPr="008E6DF0">
        <w:rPr>
          <w:rFonts w:ascii="Calibri" w:hAnsi="Calibri" w:cs="Calibri"/>
          <w:sz w:val="24"/>
          <w:szCs w:val="24"/>
        </w:rPr>
        <w:t xml:space="preserve"> CONFORME DISCRIMINADO NESTE INSTRUMENTO NA FORMA ABAIXO:</w:t>
      </w:r>
    </w:p>
    <w:p w14:paraId="2A21F36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382A248" w14:textId="366DC944"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Pelo presente instrumento de contrato, de um lado </w:t>
      </w:r>
      <w:r w:rsidR="008524B5" w:rsidRPr="008E6DF0">
        <w:rPr>
          <w:rFonts w:ascii="Calibri" w:eastAsia="Arial Unicode MS" w:hAnsi="Calibri" w:cs="Calibri"/>
          <w:b/>
          <w:color w:val="000000"/>
        </w:rPr>
        <w:t xml:space="preserve">A </w:t>
      </w:r>
      <w:r w:rsidR="00391C53">
        <w:rPr>
          <w:rFonts w:ascii="Calibri" w:eastAsia="Arial Unicode MS" w:hAnsi="Calibri" w:cs="Calibri"/>
          <w:b/>
          <w:color w:val="000000"/>
        </w:rPr>
        <w:t>CÂMARA MUNICIPAL DE SANTA TEREZINHA - PB</w:t>
      </w:r>
      <w:r w:rsidR="008524B5" w:rsidRPr="008E6DF0">
        <w:rPr>
          <w:rFonts w:ascii="Calibri" w:eastAsia="Arial Unicode MS" w:hAnsi="Calibri" w:cs="Calibri"/>
          <w:color w:val="000000"/>
        </w:rPr>
        <w:t xml:space="preserve">, Estado da Paraíba, situada na </w:t>
      </w:r>
      <w:r w:rsidR="00743605" w:rsidRPr="00743605">
        <w:rPr>
          <w:rFonts w:ascii="Calibri" w:hAnsi="Calibri" w:cs="Calibri"/>
        </w:rPr>
        <w:t>Rua José Nunes, Nº. 27, Bairro Centro, Santa Teresinha - PB, CEP: 58.720-000</w:t>
      </w:r>
      <w:r w:rsidR="008524B5" w:rsidRPr="008E6DF0">
        <w:rPr>
          <w:rFonts w:ascii="Calibri" w:eastAsia="Arial Unicode MS" w:hAnsi="Calibri" w:cs="Calibri"/>
          <w:color w:val="000000"/>
        </w:rPr>
        <w:t xml:space="preserve">, inscrita no CNPJ (MF), sob o nº </w:t>
      </w:r>
      <w:r w:rsidR="00743605" w:rsidRPr="00743605">
        <w:rPr>
          <w:rFonts w:ascii="Calibri" w:eastAsia="Arial Unicode MS" w:hAnsi="Calibri" w:cs="Calibri"/>
          <w:color w:val="000000"/>
        </w:rPr>
        <w:t xml:space="preserve">24.508.822/0001-46, representado neste ato pelo seu Presidente o </w:t>
      </w:r>
      <w:r w:rsidR="00743605" w:rsidRPr="00743605">
        <w:rPr>
          <w:rFonts w:ascii="Calibri" w:eastAsia="Arial Unicode MS" w:hAnsi="Calibri" w:cs="Calibri"/>
          <w:b/>
          <w:bCs/>
          <w:color w:val="000000"/>
        </w:rPr>
        <w:t>Sr. FRANCISCO BEZERRA LUCENA</w:t>
      </w:r>
      <w:r w:rsidR="00743605" w:rsidRPr="00743605">
        <w:rPr>
          <w:rFonts w:ascii="Calibri" w:eastAsia="Arial Unicode MS" w:hAnsi="Calibri" w:cs="Calibri"/>
          <w:color w:val="000000"/>
        </w:rPr>
        <w:t>, portador do RG: 2.591.416 - ÓRGÃO EXPEDIDOR: SSP-PB, CPF: 053.890.0</w:t>
      </w:r>
      <w:r w:rsidR="00E402FC">
        <w:rPr>
          <w:rFonts w:ascii="Calibri" w:eastAsia="Arial Unicode MS" w:hAnsi="Calibri" w:cs="Calibri"/>
          <w:color w:val="000000"/>
        </w:rPr>
        <w:t>06</w:t>
      </w:r>
      <w:r w:rsidR="00743605" w:rsidRPr="00743605">
        <w:rPr>
          <w:rFonts w:ascii="Calibri" w:eastAsia="Arial Unicode MS" w:hAnsi="Calibri" w:cs="Calibri"/>
          <w:color w:val="000000"/>
        </w:rPr>
        <w:t>-</w:t>
      </w:r>
      <w:r w:rsidR="00E402FC">
        <w:rPr>
          <w:rFonts w:ascii="Calibri" w:eastAsia="Arial Unicode MS" w:hAnsi="Calibri" w:cs="Calibri"/>
          <w:color w:val="000000"/>
        </w:rPr>
        <w:t>06</w:t>
      </w:r>
      <w:r w:rsidR="00743605" w:rsidRPr="00743605">
        <w:rPr>
          <w:rFonts w:ascii="Calibri" w:eastAsia="Arial Unicode MS" w:hAnsi="Calibri" w:cs="Calibri"/>
          <w:color w:val="000000"/>
        </w:rPr>
        <w:t xml:space="preserve">, residente e domiciliado, na </w:t>
      </w:r>
      <w:r w:rsidR="00981C4A" w:rsidRPr="00981C4A">
        <w:rPr>
          <w:rFonts w:ascii="Calibri" w:eastAsia="Arial Unicode MS" w:hAnsi="Calibri" w:cs="Calibri"/>
          <w:color w:val="000000"/>
        </w:rPr>
        <w:t>residente e domiciliado, na RUA PEDRO DOS SANTOS, CENTRO, SANTA TERESINHA - PB, CEP: 58.720-000</w:t>
      </w:r>
      <w:r w:rsidR="00743605" w:rsidRPr="00743605">
        <w:rPr>
          <w:rFonts w:ascii="Calibri" w:eastAsia="Arial Unicode MS" w:hAnsi="Calibri" w:cs="Calibri"/>
          <w:color w:val="000000"/>
        </w:rPr>
        <w:t xml:space="preserve">, aqui denominado de </w:t>
      </w:r>
      <w:r w:rsidR="00743605" w:rsidRPr="00743605">
        <w:rPr>
          <w:rFonts w:ascii="Calibri" w:eastAsia="Arial Unicode MS" w:hAnsi="Calibri" w:cs="Calibri"/>
          <w:bCs/>
          <w:color w:val="000000"/>
        </w:rPr>
        <w:t>CONTRATANTE</w:t>
      </w:r>
      <w:r w:rsidRPr="008E6DF0">
        <w:rPr>
          <w:rFonts w:ascii="Calibri" w:hAnsi="Calibri" w:cs="Calibri"/>
        </w:rPr>
        <w:t>, doravante simplesmente CONTRATANTE, e do outro lado ......... - ......... - ......... - ......... - ..., CNPJ nº ........., neste ato representado por .... residente e domiciliado na ...., ......... - ......... - ......... - ......... - ..., CPF nº ........., Carteira de Identidade nº ...., doravante simplesmente CONTRATADO, decidiram as partes contratantes assinar o presente contrato, o qual se regerá pelas cláusulas e condições seguintes:</w:t>
      </w:r>
      <w:r w:rsidR="00743605">
        <w:rPr>
          <w:rFonts w:ascii="Calibri" w:hAnsi="Calibri" w:cs="Calibri"/>
        </w:rPr>
        <w:t xml:space="preserve"> </w:t>
      </w:r>
    </w:p>
    <w:p w14:paraId="7598A06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B4DD618"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PRIMEIRA - DOS FUNDAMENTOS:</w:t>
      </w:r>
    </w:p>
    <w:p w14:paraId="741B58B7" w14:textId="74A617E0"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Este contrato decorre da Dispensa de Licitação nº </w:t>
      </w:r>
      <w:r w:rsidR="00981C4A">
        <w:rPr>
          <w:rFonts w:ascii="Calibri" w:hAnsi="Calibri" w:cs="Calibri"/>
        </w:rPr>
        <w:t>0</w:t>
      </w:r>
      <w:r w:rsidR="00FB3F6E">
        <w:rPr>
          <w:rFonts w:ascii="Calibri" w:hAnsi="Calibri" w:cs="Calibri"/>
        </w:rPr>
        <w:t>6</w:t>
      </w:r>
      <w:r w:rsidR="00981C4A">
        <w:rPr>
          <w:rFonts w:ascii="Calibri" w:hAnsi="Calibri" w:cs="Calibri"/>
        </w:rPr>
        <w:t>/2026</w:t>
      </w:r>
      <w:r w:rsidRPr="008E6DF0">
        <w:rPr>
          <w:rFonts w:ascii="Calibri" w:hAnsi="Calibri" w:cs="Calibri"/>
        </w:rPr>
        <w:t xml:space="preserve">, processada nos termos da Lei Federal nº 14.133, de 1º de </w:t>
      </w:r>
      <w:proofErr w:type="gramStart"/>
      <w:r w:rsidRPr="008E6DF0">
        <w:rPr>
          <w:rFonts w:ascii="Calibri" w:hAnsi="Calibri" w:cs="Calibri"/>
        </w:rPr>
        <w:t>Abril</w:t>
      </w:r>
      <w:proofErr w:type="gramEnd"/>
      <w:r w:rsidRPr="008E6DF0">
        <w:rPr>
          <w:rFonts w:ascii="Calibri" w:hAnsi="Calibri" w:cs="Calibri"/>
        </w:rPr>
        <w:t xml:space="preserve"> de 2021; Lei Complementar nº 123, de 14 de Dezembro de 2006; e legislação pertinente, consideradas as alterações posteriores das referidas normas, às quais os contratantes estão sujeitos como também às cláusulas deste contrato.</w:t>
      </w:r>
    </w:p>
    <w:p w14:paraId="58276A60"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B28D57D"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SEGUNDA - DO OBJETO:</w:t>
      </w:r>
    </w:p>
    <w:p w14:paraId="6EC62477" w14:textId="7BCD3157" w:rsidR="007E38F2"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presente contrato, cuja lavratura foi autorizada ..., tem por objeto: </w:t>
      </w:r>
      <w:r w:rsidR="00FB3F6E" w:rsidRPr="00FB3F6E">
        <w:rPr>
          <w:rFonts w:ascii="Calibri" w:hAnsi="Calibri" w:cs="Calibri"/>
        </w:rPr>
        <w:t>CONTRATAÇÃO DE EMPRESA PARA O FORNECIMENTO DE COMBUSTIVEL DESTINADO AO ABASTECIMENTO DO VEÍCULO DE PROPRIEDADE DA CÂMARA MUNICIPAL DE SANTA TEREZINHA-PB</w:t>
      </w:r>
    </w:p>
    <w:p w14:paraId="35E9E20A" w14:textId="77777777" w:rsidR="00FB3F6E" w:rsidRPr="008E6DF0" w:rsidRDefault="00FB3F6E" w:rsidP="007E38F2">
      <w:pPr>
        <w:pStyle w:val="NormalWeb"/>
        <w:spacing w:before="0" w:beforeAutospacing="0" w:after="0" w:afterAutospacing="0"/>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4485"/>
        <w:gridCol w:w="841"/>
        <w:gridCol w:w="1028"/>
        <w:gridCol w:w="1028"/>
        <w:gridCol w:w="1121"/>
      </w:tblGrid>
      <w:tr w:rsidR="007E38F2" w:rsidRPr="008E6DF0" w14:paraId="384BCC4A" w14:textId="77777777" w:rsidTr="00614774">
        <w:tc>
          <w:tcPr>
            <w:tcW w:w="450" w:type="pct"/>
            <w:vAlign w:val="center"/>
            <w:hideMark/>
          </w:tcPr>
          <w:p w14:paraId="4271EA8F"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ITEM</w:t>
            </w:r>
          </w:p>
        </w:tc>
        <w:tc>
          <w:tcPr>
            <w:tcW w:w="2400" w:type="pct"/>
            <w:vAlign w:val="center"/>
            <w:hideMark/>
          </w:tcPr>
          <w:p w14:paraId="27403735"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DESCRIÇÃO DO ITEM</w:t>
            </w:r>
          </w:p>
        </w:tc>
        <w:tc>
          <w:tcPr>
            <w:tcW w:w="450" w:type="pct"/>
            <w:vAlign w:val="center"/>
            <w:hideMark/>
          </w:tcPr>
          <w:p w14:paraId="6592BC20"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UNID</w:t>
            </w:r>
          </w:p>
        </w:tc>
        <w:tc>
          <w:tcPr>
            <w:tcW w:w="550" w:type="pct"/>
            <w:vAlign w:val="center"/>
            <w:hideMark/>
          </w:tcPr>
          <w:p w14:paraId="49480997"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QUANT</w:t>
            </w:r>
          </w:p>
        </w:tc>
        <w:tc>
          <w:tcPr>
            <w:tcW w:w="550" w:type="pct"/>
            <w:vAlign w:val="center"/>
            <w:hideMark/>
          </w:tcPr>
          <w:p w14:paraId="6BA4CA42"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P. UNIT.</w:t>
            </w:r>
          </w:p>
        </w:tc>
        <w:tc>
          <w:tcPr>
            <w:tcW w:w="600" w:type="pct"/>
            <w:vAlign w:val="center"/>
            <w:hideMark/>
          </w:tcPr>
          <w:p w14:paraId="2BF02F1A" w14:textId="77777777" w:rsidR="007E38F2" w:rsidRPr="008E6DF0" w:rsidRDefault="007E38F2" w:rsidP="00614774">
            <w:pPr>
              <w:ind w:left="57" w:right="57"/>
              <w:jc w:val="center"/>
              <w:rPr>
                <w:rFonts w:ascii="Calibri" w:hAnsi="Calibri" w:cs="Calibri"/>
                <w:b/>
                <w:bCs/>
                <w:color w:val="000000"/>
                <w:sz w:val="24"/>
              </w:rPr>
            </w:pPr>
            <w:r w:rsidRPr="008E6DF0">
              <w:rPr>
                <w:rFonts w:ascii="Calibri" w:hAnsi="Calibri" w:cs="Calibri"/>
                <w:b/>
                <w:bCs/>
                <w:color w:val="000000"/>
                <w:sz w:val="24"/>
              </w:rPr>
              <w:t>P. TOTAL</w:t>
            </w:r>
          </w:p>
        </w:tc>
      </w:tr>
      <w:tr w:rsidR="007E38F2" w:rsidRPr="008E6DF0" w14:paraId="3EA6EA8C" w14:textId="77777777" w:rsidTr="00614774">
        <w:tc>
          <w:tcPr>
            <w:tcW w:w="450" w:type="pct"/>
            <w:tcMar>
              <w:top w:w="0" w:type="dxa"/>
              <w:left w:w="150" w:type="dxa"/>
              <w:bottom w:w="0" w:type="dxa"/>
              <w:right w:w="0" w:type="dxa"/>
            </w:tcMar>
            <w:vAlign w:val="center"/>
          </w:tcPr>
          <w:p w14:paraId="4EE91689" w14:textId="77777777" w:rsidR="007E38F2" w:rsidRPr="008E6DF0" w:rsidRDefault="007E38F2" w:rsidP="00614774">
            <w:pPr>
              <w:ind w:left="57" w:right="57"/>
              <w:jc w:val="center"/>
              <w:rPr>
                <w:rFonts w:ascii="Calibri" w:hAnsi="Calibri" w:cs="Calibri"/>
                <w:color w:val="000000"/>
                <w:sz w:val="24"/>
              </w:rPr>
            </w:pPr>
          </w:p>
        </w:tc>
        <w:tc>
          <w:tcPr>
            <w:tcW w:w="2400" w:type="pct"/>
            <w:vAlign w:val="center"/>
          </w:tcPr>
          <w:p w14:paraId="5F1275F0" w14:textId="77777777" w:rsidR="007E38F2" w:rsidRPr="008E6DF0" w:rsidRDefault="007E38F2" w:rsidP="00614774">
            <w:pPr>
              <w:ind w:left="57" w:right="57"/>
              <w:jc w:val="both"/>
              <w:rPr>
                <w:rFonts w:ascii="Calibri" w:hAnsi="Calibri" w:cs="Calibri"/>
                <w:color w:val="000000"/>
                <w:sz w:val="24"/>
              </w:rPr>
            </w:pPr>
          </w:p>
        </w:tc>
        <w:tc>
          <w:tcPr>
            <w:tcW w:w="450" w:type="pct"/>
            <w:vAlign w:val="center"/>
          </w:tcPr>
          <w:p w14:paraId="62434ECE"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4B330DC7"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00A45613" w14:textId="77777777" w:rsidR="007E38F2" w:rsidRPr="008E6DF0" w:rsidRDefault="007E38F2" w:rsidP="00614774">
            <w:pPr>
              <w:ind w:left="57" w:right="57"/>
              <w:jc w:val="right"/>
              <w:rPr>
                <w:rFonts w:ascii="Calibri" w:hAnsi="Calibri" w:cs="Calibri"/>
                <w:color w:val="000000"/>
                <w:sz w:val="24"/>
              </w:rPr>
            </w:pPr>
          </w:p>
        </w:tc>
        <w:tc>
          <w:tcPr>
            <w:tcW w:w="600" w:type="pct"/>
            <w:vAlign w:val="center"/>
          </w:tcPr>
          <w:p w14:paraId="3B86D505" w14:textId="77777777" w:rsidR="007E38F2" w:rsidRPr="008E6DF0" w:rsidRDefault="007E38F2" w:rsidP="00614774">
            <w:pPr>
              <w:ind w:left="57" w:right="57"/>
              <w:jc w:val="right"/>
              <w:rPr>
                <w:rFonts w:ascii="Calibri" w:hAnsi="Calibri" w:cs="Calibri"/>
                <w:color w:val="000000"/>
                <w:sz w:val="24"/>
              </w:rPr>
            </w:pPr>
          </w:p>
        </w:tc>
      </w:tr>
      <w:tr w:rsidR="007E38F2" w:rsidRPr="008E6DF0" w14:paraId="4CD1D2C2" w14:textId="77777777" w:rsidTr="00614774">
        <w:tc>
          <w:tcPr>
            <w:tcW w:w="450" w:type="pct"/>
            <w:tcMar>
              <w:top w:w="0" w:type="dxa"/>
              <w:left w:w="150" w:type="dxa"/>
              <w:bottom w:w="0" w:type="dxa"/>
              <w:right w:w="0" w:type="dxa"/>
            </w:tcMar>
            <w:vAlign w:val="center"/>
          </w:tcPr>
          <w:p w14:paraId="2480D7F9" w14:textId="77777777" w:rsidR="007E38F2" w:rsidRPr="008E6DF0" w:rsidRDefault="007E38F2" w:rsidP="00614774">
            <w:pPr>
              <w:ind w:left="57" w:right="57"/>
              <w:jc w:val="center"/>
              <w:rPr>
                <w:rFonts w:ascii="Calibri" w:hAnsi="Calibri" w:cs="Calibri"/>
                <w:color w:val="000000"/>
                <w:sz w:val="24"/>
              </w:rPr>
            </w:pPr>
          </w:p>
        </w:tc>
        <w:tc>
          <w:tcPr>
            <w:tcW w:w="2400" w:type="pct"/>
            <w:vAlign w:val="center"/>
          </w:tcPr>
          <w:p w14:paraId="7DEA407F" w14:textId="77777777" w:rsidR="007E38F2" w:rsidRPr="008E6DF0" w:rsidRDefault="007E38F2" w:rsidP="00614774">
            <w:pPr>
              <w:ind w:left="57" w:right="57"/>
              <w:jc w:val="both"/>
              <w:rPr>
                <w:rFonts w:ascii="Calibri" w:hAnsi="Calibri" w:cs="Calibri"/>
                <w:color w:val="000000"/>
                <w:sz w:val="24"/>
              </w:rPr>
            </w:pPr>
          </w:p>
        </w:tc>
        <w:tc>
          <w:tcPr>
            <w:tcW w:w="450" w:type="pct"/>
            <w:vAlign w:val="center"/>
          </w:tcPr>
          <w:p w14:paraId="1EB94E8F"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460798B1"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2C79A8DA" w14:textId="77777777" w:rsidR="007E38F2" w:rsidRPr="008E6DF0" w:rsidRDefault="007E38F2" w:rsidP="00614774">
            <w:pPr>
              <w:ind w:left="57" w:right="57"/>
              <w:jc w:val="right"/>
              <w:rPr>
                <w:rFonts w:ascii="Calibri" w:hAnsi="Calibri" w:cs="Calibri"/>
                <w:color w:val="000000"/>
                <w:sz w:val="24"/>
              </w:rPr>
            </w:pPr>
          </w:p>
        </w:tc>
        <w:tc>
          <w:tcPr>
            <w:tcW w:w="600" w:type="pct"/>
            <w:vAlign w:val="center"/>
          </w:tcPr>
          <w:p w14:paraId="524F71E9" w14:textId="77777777" w:rsidR="007E38F2" w:rsidRPr="008E6DF0" w:rsidRDefault="007E38F2" w:rsidP="00614774">
            <w:pPr>
              <w:ind w:left="57" w:right="57"/>
              <w:jc w:val="right"/>
              <w:rPr>
                <w:rFonts w:ascii="Calibri" w:hAnsi="Calibri" w:cs="Calibri"/>
                <w:color w:val="000000"/>
                <w:sz w:val="24"/>
              </w:rPr>
            </w:pPr>
          </w:p>
        </w:tc>
      </w:tr>
      <w:tr w:rsidR="007E38F2" w:rsidRPr="008E6DF0" w14:paraId="7CD61C44" w14:textId="77777777" w:rsidTr="00614774">
        <w:tc>
          <w:tcPr>
            <w:tcW w:w="450" w:type="pct"/>
            <w:tcMar>
              <w:top w:w="0" w:type="dxa"/>
              <w:left w:w="150" w:type="dxa"/>
              <w:bottom w:w="0" w:type="dxa"/>
              <w:right w:w="0" w:type="dxa"/>
            </w:tcMar>
            <w:vAlign w:val="center"/>
          </w:tcPr>
          <w:p w14:paraId="288F3186" w14:textId="77777777" w:rsidR="007E38F2" w:rsidRPr="008E6DF0" w:rsidRDefault="007E38F2" w:rsidP="00614774">
            <w:pPr>
              <w:ind w:left="57" w:right="57"/>
              <w:jc w:val="center"/>
              <w:rPr>
                <w:rFonts w:ascii="Calibri" w:hAnsi="Calibri" w:cs="Calibri"/>
                <w:color w:val="000000"/>
                <w:sz w:val="24"/>
              </w:rPr>
            </w:pPr>
          </w:p>
        </w:tc>
        <w:tc>
          <w:tcPr>
            <w:tcW w:w="2400" w:type="pct"/>
            <w:vAlign w:val="center"/>
          </w:tcPr>
          <w:p w14:paraId="186B9B61" w14:textId="77777777" w:rsidR="007E38F2" w:rsidRPr="008E6DF0" w:rsidRDefault="007E38F2" w:rsidP="00614774">
            <w:pPr>
              <w:ind w:left="57" w:right="57"/>
              <w:jc w:val="both"/>
              <w:rPr>
                <w:rFonts w:ascii="Calibri" w:hAnsi="Calibri" w:cs="Calibri"/>
                <w:color w:val="000000"/>
                <w:sz w:val="24"/>
              </w:rPr>
            </w:pPr>
          </w:p>
        </w:tc>
        <w:tc>
          <w:tcPr>
            <w:tcW w:w="450" w:type="pct"/>
            <w:vAlign w:val="center"/>
          </w:tcPr>
          <w:p w14:paraId="73348677"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41178635" w14:textId="77777777" w:rsidR="007E38F2" w:rsidRPr="008E6DF0" w:rsidRDefault="007E38F2" w:rsidP="00614774">
            <w:pPr>
              <w:ind w:left="57" w:right="57"/>
              <w:jc w:val="center"/>
              <w:rPr>
                <w:rFonts w:ascii="Calibri" w:hAnsi="Calibri" w:cs="Calibri"/>
                <w:color w:val="000000"/>
                <w:sz w:val="24"/>
              </w:rPr>
            </w:pPr>
          </w:p>
        </w:tc>
        <w:tc>
          <w:tcPr>
            <w:tcW w:w="550" w:type="pct"/>
            <w:vAlign w:val="center"/>
          </w:tcPr>
          <w:p w14:paraId="3E846636" w14:textId="77777777" w:rsidR="007E38F2" w:rsidRPr="008E6DF0" w:rsidRDefault="007E38F2" w:rsidP="00614774">
            <w:pPr>
              <w:ind w:left="57" w:right="57"/>
              <w:jc w:val="right"/>
              <w:rPr>
                <w:rFonts w:ascii="Calibri" w:hAnsi="Calibri" w:cs="Calibri"/>
                <w:color w:val="000000"/>
                <w:sz w:val="24"/>
              </w:rPr>
            </w:pPr>
          </w:p>
        </w:tc>
        <w:tc>
          <w:tcPr>
            <w:tcW w:w="600" w:type="pct"/>
            <w:vAlign w:val="center"/>
          </w:tcPr>
          <w:p w14:paraId="7851FFFA" w14:textId="77777777" w:rsidR="007E38F2" w:rsidRPr="008E6DF0" w:rsidRDefault="007E38F2" w:rsidP="00614774">
            <w:pPr>
              <w:ind w:left="57" w:right="57"/>
              <w:jc w:val="right"/>
              <w:rPr>
                <w:rFonts w:ascii="Calibri" w:hAnsi="Calibri" w:cs="Calibri"/>
                <w:color w:val="000000"/>
                <w:sz w:val="24"/>
              </w:rPr>
            </w:pPr>
          </w:p>
        </w:tc>
      </w:tr>
      <w:tr w:rsidR="007E38F2" w:rsidRPr="008E6DF0" w14:paraId="16DD1D91" w14:textId="77777777" w:rsidTr="00614774">
        <w:tc>
          <w:tcPr>
            <w:tcW w:w="4400" w:type="pct"/>
            <w:gridSpan w:val="5"/>
            <w:vAlign w:val="center"/>
          </w:tcPr>
          <w:p w14:paraId="3D07660C" w14:textId="77777777" w:rsidR="007E38F2" w:rsidRPr="008E6DF0" w:rsidRDefault="007E38F2" w:rsidP="00614774">
            <w:pPr>
              <w:ind w:left="57" w:right="57"/>
              <w:jc w:val="right"/>
              <w:rPr>
                <w:rFonts w:ascii="Calibri" w:hAnsi="Calibri" w:cs="Calibri"/>
                <w:b/>
                <w:bCs/>
                <w:color w:val="000000"/>
                <w:sz w:val="24"/>
              </w:rPr>
            </w:pPr>
            <w:r w:rsidRPr="008E6DF0">
              <w:rPr>
                <w:rFonts w:ascii="Calibri" w:hAnsi="Calibri" w:cs="Calibri"/>
                <w:b/>
                <w:bCs/>
                <w:color w:val="000000"/>
                <w:sz w:val="24"/>
              </w:rPr>
              <w:t>VALOR TOTAL</w:t>
            </w:r>
          </w:p>
        </w:tc>
        <w:tc>
          <w:tcPr>
            <w:tcW w:w="600" w:type="pct"/>
            <w:vAlign w:val="center"/>
          </w:tcPr>
          <w:p w14:paraId="5FE2B240" w14:textId="77777777" w:rsidR="007E38F2" w:rsidRPr="008E6DF0" w:rsidRDefault="007E38F2" w:rsidP="00614774">
            <w:pPr>
              <w:ind w:left="57" w:right="57"/>
              <w:jc w:val="right"/>
              <w:rPr>
                <w:rFonts w:ascii="Calibri" w:hAnsi="Calibri" w:cs="Calibri"/>
                <w:b/>
                <w:bCs/>
                <w:color w:val="000000"/>
                <w:sz w:val="24"/>
              </w:rPr>
            </w:pPr>
          </w:p>
        </w:tc>
      </w:tr>
    </w:tbl>
    <w:p w14:paraId="66AB7353" w14:textId="114D35CD" w:rsidR="007E38F2" w:rsidRPr="008E6DF0" w:rsidRDefault="007E38F2" w:rsidP="007E38F2">
      <w:pPr>
        <w:pStyle w:val="NormalWeb"/>
        <w:spacing w:before="0" w:beforeAutospacing="0" w:after="0" w:afterAutospacing="0"/>
        <w:jc w:val="both"/>
        <w:rPr>
          <w:rFonts w:ascii="Calibri" w:hAnsi="Calibri" w:cs="Calibri"/>
        </w:rPr>
      </w:pPr>
    </w:p>
    <w:p w14:paraId="5A7411BD" w14:textId="3F36A6B5"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w:t>
      </w:r>
      <w:r w:rsidR="008524B5" w:rsidRPr="008E6DF0">
        <w:rPr>
          <w:rFonts w:ascii="Calibri" w:hAnsi="Calibri" w:cs="Calibri"/>
        </w:rPr>
        <w:t>Prestação do Serviços</w:t>
      </w:r>
      <w:r w:rsidRPr="008E6DF0">
        <w:rPr>
          <w:rFonts w:ascii="Calibri" w:hAnsi="Calibri" w:cs="Calibri"/>
        </w:rPr>
        <w:t xml:space="preserve"> deverá ser executado rigorosamente de acordo com as condições expressas neste instrumento, proposta apresentada, especificações técnicas correspondentes, </w:t>
      </w:r>
      <w:r w:rsidRPr="008E6DF0">
        <w:rPr>
          <w:rFonts w:ascii="Calibri" w:hAnsi="Calibri" w:cs="Calibri"/>
        </w:rPr>
        <w:lastRenderedPageBreak/>
        <w:t>processo de Dispensa de Licitação nº 0</w:t>
      </w:r>
      <w:r w:rsidR="00981C4A">
        <w:rPr>
          <w:rFonts w:ascii="Calibri" w:hAnsi="Calibri" w:cs="Calibri"/>
        </w:rPr>
        <w:t>0</w:t>
      </w:r>
      <w:r w:rsidR="00FB3F6E">
        <w:rPr>
          <w:rFonts w:ascii="Calibri" w:hAnsi="Calibri" w:cs="Calibri"/>
        </w:rPr>
        <w:t>6</w:t>
      </w:r>
      <w:r w:rsidR="00981C4A">
        <w:rPr>
          <w:rFonts w:ascii="Calibri" w:hAnsi="Calibri" w:cs="Calibri"/>
        </w:rPr>
        <w:t>/2026</w:t>
      </w:r>
      <w:r w:rsidRPr="008E6DF0">
        <w:rPr>
          <w:rFonts w:ascii="Calibri" w:hAnsi="Calibri" w:cs="Calibri"/>
        </w:rPr>
        <w:t xml:space="preserve"> e instruções do Contratante, documentos esses que ficam fazendo partes integrantes do presente contrato, independente de transcrição; e será realizado na forma parcelada.</w:t>
      </w:r>
    </w:p>
    <w:p w14:paraId="31D970A7"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DC38D35"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TERCEIRA - DO VALOR E PREÇOS:</w:t>
      </w:r>
    </w:p>
    <w:p w14:paraId="520D2297"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O valor total deste contrato, a base do preço proposto, é de R$ ... (...).</w:t>
      </w:r>
    </w:p>
    <w:p w14:paraId="5CF4C9E7" w14:textId="77777777" w:rsidR="007E38F2" w:rsidRPr="008E6DF0" w:rsidRDefault="007E38F2" w:rsidP="007E38F2">
      <w:pPr>
        <w:jc w:val="both"/>
        <w:rPr>
          <w:rFonts w:ascii="Calibri" w:hAnsi="Calibri" w:cs="Calibri"/>
          <w:color w:val="000000"/>
          <w:sz w:val="24"/>
        </w:rPr>
      </w:pPr>
      <w:r w:rsidRPr="008E6DF0">
        <w:rPr>
          <w:rFonts w:ascii="Calibri" w:hAnsi="Calibri" w:cs="Calibri"/>
          <w:color w:val="000000"/>
          <w:sz w:val="24"/>
        </w:rPr>
        <w:t xml:space="preserve">Representado por: ... x R$ </w:t>
      </w:r>
      <w:proofErr w:type="gramStart"/>
      <w:r w:rsidRPr="008E6DF0">
        <w:rPr>
          <w:rFonts w:ascii="Calibri" w:hAnsi="Calibri" w:cs="Calibri"/>
          <w:color w:val="000000"/>
          <w:sz w:val="24"/>
        </w:rPr>
        <w:t>... .</w:t>
      </w:r>
      <w:proofErr w:type="gramEnd"/>
      <w:r w:rsidRPr="008E6DF0">
        <w:rPr>
          <w:rFonts w:ascii="Calibri" w:hAnsi="Calibri" w:cs="Calibri"/>
          <w:color w:val="000000"/>
          <w:sz w:val="24"/>
        </w:rPr>
        <w:t xml:space="preserve"> </w:t>
      </w:r>
    </w:p>
    <w:p w14:paraId="35F294F6"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36496661"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QUARTA - DO REAJUSTAMENTO EM SENTIDO ESTRITO - REAJUSTE:</w:t>
      </w:r>
    </w:p>
    <w:p w14:paraId="38E955E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Os preços contratados são fixos e irreajustáveis no prazo de um ano.</w:t>
      </w:r>
    </w:p>
    <w:p w14:paraId="6A906CE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41ADF34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Nos reajustes subsequentes ao primeiro, o interregno mínimo de um ano será contado a partir dos efeitos financeiros do último reajuste.</w:t>
      </w:r>
    </w:p>
    <w:p w14:paraId="495A576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29D7491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Nas aferições finais, o índice utilizado para reajuste será, obrigatoriamente, o definitivo.</w:t>
      </w:r>
    </w:p>
    <w:p w14:paraId="431B757B"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Caso o índice estabelecido para reajustamento venha a ser extinto ou de qualquer forma não possa mais ser utilizado, será adotado, em substituição, o que vier a ser determinado pela legislação então em vigor.</w:t>
      </w:r>
    </w:p>
    <w:p w14:paraId="0F76DB2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Na ausência de previsão legal quanto ao índice substituto, as partes elegerão novo índice oficial, para reajustamento do preço do valor remanescente, por meio de termo aditivo.</w:t>
      </w:r>
    </w:p>
    <w:p w14:paraId="5DC16CF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O registro da variação do valor contratual para fazer face ao reajuste de preços poderá ser realizado por simples apostila.</w:t>
      </w:r>
    </w:p>
    <w:p w14:paraId="607DE96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8E6DF0">
        <w:rPr>
          <w:rFonts w:ascii="Calibri" w:hAnsi="Calibri" w:cs="Calibri"/>
        </w:rPr>
        <w:t>Arts</w:t>
      </w:r>
      <w:proofErr w:type="spellEnd"/>
      <w:r w:rsidRPr="008E6DF0">
        <w:rPr>
          <w:rFonts w:ascii="Calibri" w:hAnsi="Calibri" w:cs="Calibri"/>
        </w:rPr>
        <w:t>. 124 a 136, da Lei 14.133/21.</w:t>
      </w:r>
    </w:p>
    <w:p w14:paraId="596F7AD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24C972D0"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QUINTA - DA DOTAÇÃO:</w:t>
      </w:r>
    </w:p>
    <w:p w14:paraId="5F46591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As despesas correrão por conta da seguinte dotação, constante do orçamento vigente:</w:t>
      </w:r>
    </w:p>
    <w:p w14:paraId="28D3FAA1" w14:textId="671E4FAD"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DOTAÇÃO: </w:t>
      </w:r>
      <w:r w:rsidR="00FB3F6E" w:rsidRPr="008E6DF0">
        <w:rPr>
          <w:rFonts w:ascii="Calibri" w:hAnsi="Calibri" w:cs="Calibri"/>
          <w:color w:val="000000" w:themeColor="text1"/>
        </w:rPr>
        <w:t xml:space="preserve">Orçamento de 2025, Recursos ordinários conforme a seguir: </w:t>
      </w:r>
      <w:r w:rsidR="00FB3F6E">
        <w:rPr>
          <w:rFonts w:ascii="Calibri" w:hAnsi="Calibri" w:cs="Calibri"/>
        </w:rPr>
        <w:t xml:space="preserve">01010 - </w:t>
      </w:r>
      <w:r w:rsidR="00FB3F6E" w:rsidRPr="00FB3F6E">
        <w:rPr>
          <w:rFonts w:ascii="Calibri" w:hAnsi="Calibri" w:cs="Calibri"/>
        </w:rPr>
        <w:t>01010 - CÂMARA MUNICIPAL -&gt; Programa: 1001 - AÇÃO LEGISLATIVA Ação: 2002 - Manutenção das Atividades da Câmara Municipal - Outras. Natureza da Despesa: 339030. Fonte de Recurso: 1.500.0000 - Recursos não Vinculados de Impostos. Sub Elemento: 00101 - COMBUSTÍVEIS E LUBRIFICANTES AUTOMOTIVOS</w:t>
      </w:r>
      <w:r w:rsidRPr="008E6DF0">
        <w:rPr>
          <w:rFonts w:ascii="Calibri" w:hAnsi="Calibri" w:cs="Calibri"/>
        </w:rPr>
        <w:t>.</w:t>
      </w:r>
    </w:p>
    <w:p w14:paraId="6742CC5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08A58431"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lastRenderedPageBreak/>
        <w:t>CLÁUSULA SEXTA - DO PAGAMENTO:</w:t>
      </w:r>
    </w:p>
    <w:p w14:paraId="50CCFED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pagamento será efetuado mediante processo regular e em observância às normas e procedimentos adotados pelo Contratante, bem como as disposições dos </w:t>
      </w:r>
      <w:proofErr w:type="spellStart"/>
      <w:r w:rsidRPr="008E6DF0">
        <w:rPr>
          <w:rFonts w:ascii="Calibri" w:hAnsi="Calibri" w:cs="Calibri"/>
        </w:rPr>
        <w:t>Arts</w:t>
      </w:r>
      <w:proofErr w:type="spellEnd"/>
      <w:r w:rsidRPr="008E6DF0">
        <w:rPr>
          <w:rFonts w:ascii="Calibri" w:hAnsi="Calibri" w:cs="Calibri"/>
        </w:rPr>
        <w:t>. 141 a 146 da Lei 14.133/21; da seguinte maneira: Para ocorrer no prazo de trinta dias, contados do período de adimplemento.</w:t>
      </w:r>
    </w:p>
    <w:p w14:paraId="6358D93D"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6292EB46"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SÉTIMA - DO PRAZO E DA VIGÊNCIA:</w:t>
      </w:r>
    </w:p>
    <w:p w14:paraId="3958CEC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O prazo para prestação dos serviços do objeto ora contratado, que admite prorrogação nas condições e hipóteses previstas na Lei 14.133/21, está abaixo indicado e será considerado da emissão da Ordem de Serviço:</w:t>
      </w:r>
    </w:p>
    <w:p w14:paraId="1F013C73" w14:textId="158BBB19"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 Início: </w:t>
      </w:r>
      <w:r w:rsidR="008524B5" w:rsidRPr="008E6DF0">
        <w:rPr>
          <w:rFonts w:ascii="Calibri" w:hAnsi="Calibri" w:cs="Calibri"/>
        </w:rPr>
        <w:t>2</w:t>
      </w:r>
      <w:r w:rsidRPr="008E6DF0">
        <w:rPr>
          <w:rFonts w:ascii="Calibri" w:hAnsi="Calibri" w:cs="Calibri"/>
        </w:rPr>
        <w:t xml:space="preserve"> (</w:t>
      </w:r>
      <w:r w:rsidR="008524B5" w:rsidRPr="008E6DF0">
        <w:rPr>
          <w:rFonts w:ascii="Calibri" w:hAnsi="Calibri" w:cs="Calibri"/>
        </w:rPr>
        <w:t>dois</w:t>
      </w:r>
      <w:r w:rsidRPr="008E6DF0">
        <w:rPr>
          <w:rFonts w:ascii="Calibri" w:hAnsi="Calibri" w:cs="Calibri"/>
        </w:rPr>
        <w:t>) dias.</w:t>
      </w:r>
    </w:p>
    <w:p w14:paraId="0D78DC4D" w14:textId="6E8128B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vigência do presente contrato será determinada: </w:t>
      </w:r>
      <w:r w:rsidR="008524B5" w:rsidRPr="008E6DF0">
        <w:rPr>
          <w:rFonts w:ascii="Calibri" w:hAnsi="Calibri" w:cs="Calibri"/>
        </w:rPr>
        <w:t>12 meses</w:t>
      </w:r>
      <w:r w:rsidRPr="008E6DF0">
        <w:rPr>
          <w:rFonts w:ascii="Calibri" w:hAnsi="Calibri" w:cs="Calibri"/>
        </w:rPr>
        <w:t xml:space="preserve">; podendo ser prorrogada, nas hipóteses e nos termos dos </w:t>
      </w:r>
      <w:proofErr w:type="spellStart"/>
      <w:r w:rsidRPr="008E6DF0">
        <w:rPr>
          <w:rFonts w:ascii="Calibri" w:hAnsi="Calibri" w:cs="Calibri"/>
        </w:rPr>
        <w:t>Arts</w:t>
      </w:r>
      <w:proofErr w:type="spellEnd"/>
      <w:r w:rsidRPr="008E6DF0">
        <w:rPr>
          <w:rFonts w:ascii="Calibri" w:hAnsi="Calibri" w:cs="Calibri"/>
        </w:rPr>
        <w:t>. 105 a 114, da Lei 14.133/21.</w:t>
      </w:r>
    </w:p>
    <w:p w14:paraId="70A82540"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DA9F9B0"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OITAVA - DAS OBRIGAÇÕES DO CONTRATANTE:</w:t>
      </w:r>
    </w:p>
    <w:p w14:paraId="7CDCD570" w14:textId="588CC0CB"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 Efetuar o pagamento relativo </w:t>
      </w:r>
      <w:proofErr w:type="gramStart"/>
      <w:r w:rsidRPr="008E6DF0">
        <w:rPr>
          <w:rFonts w:ascii="Calibri" w:hAnsi="Calibri" w:cs="Calibri"/>
        </w:rPr>
        <w:t>a</w:t>
      </w:r>
      <w:proofErr w:type="gramEnd"/>
      <w:r w:rsidR="00E66E6D" w:rsidRPr="008E6DF0">
        <w:rPr>
          <w:rFonts w:ascii="Calibri" w:hAnsi="Calibri" w:cs="Calibri"/>
        </w:rPr>
        <w:t xml:space="preserve"> prestação do serviço</w:t>
      </w:r>
      <w:r w:rsidRPr="008E6DF0">
        <w:rPr>
          <w:rFonts w:ascii="Calibri" w:hAnsi="Calibri" w:cs="Calibri"/>
        </w:rPr>
        <w:t xml:space="preserve"> efetivamente realizado, de acordo com as respectivas cláusulas do presente contrato;</w:t>
      </w:r>
    </w:p>
    <w:p w14:paraId="3EF5174F" w14:textId="713B7501"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b - Proporcionar ao Contratado todos os meios necessários para </w:t>
      </w:r>
      <w:r w:rsidR="00E66E6D" w:rsidRPr="008E6DF0">
        <w:rPr>
          <w:rFonts w:ascii="Calibri" w:hAnsi="Calibri" w:cs="Calibri"/>
        </w:rPr>
        <w:t>a</w:t>
      </w:r>
      <w:r w:rsidRPr="008E6DF0">
        <w:rPr>
          <w:rFonts w:ascii="Calibri" w:hAnsi="Calibri" w:cs="Calibri"/>
        </w:rPr>
        <w:t xml:space="preserve"> fiel </w:t>
      </w:r>
      <w:r w:rsidR="00E66E6D" w:rsidRPr="008E6DF0">
        <w:rPr>
          <w:rFonts w:ascii="Calibri" w:hAnsi="Calibri" w:cs="Calibri"/>
        </w:rPr>
        <w:t>prestação dos serviços</w:t>
      </w:r>
      <w:r w:rsidRPr="008E6DF0">
        <w:rPr>
          <w:rFonts w:ascii="Calibri" w:hAnsi="Calibri" w:cs="Calibri"/>
        </w:rPr>
        <w:t xml:space="preserve"> contratado;</w:t>
      </w:r>
    </w:p>
    <w:p w14:paraId="5B8C01A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c - Notificar o Contratado sobre qualquer irregularidade encontrada quanto à qualidade de produto fornecido, exercendo a mais ampla e completa fiscalização, o que não exime o Contratado de suas responsabilidades contratuais e legais;</w:t>
      </w:r>
    </w:p>
    <w:p w14:paraId="25280FE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0CF5E4A9"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e - Observar, em compatibilidade com o objeto deste contrato, as disposições dos </w:t>
      </w:r>
      <w:proofErr w:type="spellStart"/>
      <w:r w:rsidRPr="008E6DF0">
        <w:rPr>
          <w:rFonts w:ascii="Calibri" w:hAnsi="Calibri" w:cs="Calibri"/>
        </w:rPr>
        <w:t>Arts</w:t>
      </w:r>
      <w:proofErr w:type="spellEnd"/>
      <w:r w:rsidRPr="008E6DF0">
        <w:rPr>
          <w:rFonts w:ascii="Calibri" w:hAnsi="Calibri" w:cs="Calibri"/>
        </w:rPr>
        <w:t>. 115 a 123 da Lei 14.133/21.</w:t>
      </w:r>
    </w:p>
    <w:p w14:paraId="5051EA88"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719F33A7"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NONA - DAS OBRIGAÇÕES DO CONTRATADO:</w:t>
      </w:r>
    </w:p>
    <w:p w14:paraId="038D7C1E" w14:textId="44A4A854"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 Executar devidamente </w:t>
      </w:r>
      <w:r w:rsidR="00E66E6D" w:rsidRPr="008E6DF0">
        <w:rPr>
          <w:rFonts w:ascii="Calibri" w:hAnsi="Calibri" w:cs="Calibri"/>
        </w:rPr>
        <w:t>a prestação dos serviços</w:t>
      </w:r>
      <w:r w:rsidRPr="008E6DF0">
        <w:rPr>
          <w:rFonts w:ascii="Calibri" w:hAnsi="Calibri" w:cs="Calibri"/>
        </w:rPr>
        <w:t xml:space="preserve"> descrito na cláusula correspondente do presente contrato, dentro dos melhores parâmetros de qualidade estabelecidos para o ramo de atividade relacionada ao objeto contratual, com observância aos prazos estipulados;</w:t>
      </w:r>
    </w:p>
    <w:p w14:paraId="65DF347B"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3EED4B9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c - Manter preposto capacitado e idôneo, aceito pelo Contratante, quando da execução do contrato, que o represente integralmente em todos os seus atos;</w:t>
      </w:r>
    </w:p>
    <w:p w14:paraId="307ACCA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d - Permitir e facilitar a fiscalização do Contratante devendo prestar os informes e esclarecimentos solicitados;</w:t>
      </w:r>
    </w:p>
    <w:p w14:paraId="720B18B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2EBFCE5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lastRenderedPageBreak/>
        <w:t>f - Não ceder, transferir ou subcontratar, no todo ou em parte, o objeto deste instrumento, sem o conhecimento e a devida autorização expressa do Contratante;</w:t>
      </w:r>
    </w:p>
    <w:p w14:paraId="0F5CB44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g - Manter, durante a vigência do contrato, em compatibilidade com as obrigações assumidas, todas as condições de regularidade e qualificação exigidas no respectivo processo de contratação direta, apresentando ao Contratante os documentos necessários, sempre que solicitado;</w:t>
      </w:r>
    </w:p>
    <w:p w14:paraId="727DEB1A"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63B12B5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i - Observar, em compatibilidade com o objeto deste contrato, as disposições dos </w:t>
      </w:r>
      <w:proofErr w:type="spellStart"/>
      <w:r w:rsidRPr="008E6DF0">
        <w:rPr>
          <w:rFonts w:ascii="Calibri" w:hAnsi="Calibri" w:cs="Calibri"/>
        </w:rPr>
        <w:t>Arts</w:t>
      </w:r>
      <w:proofErr w:type="spellEnd"/>
      <w:r w:rsidRPr="008E6DF0">
        <w:rPr>
          <w:rFonts w:ascii="Calibri" w:hAnsi="Calibri" w:cs="Calibri"/>
        </w:rPr>
        <w:t>. 115 a 123 da Lei 14.133/21.</w:t>
      </w:r>
    </w:p>
    <w:p w14:paraId="1ED7D1C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58971209"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 DA ALTERAÇÃO E EXTINÇÃO:</w:t>
      </w:r>
    </w:p>
    <w:p w14:paraId="369BC83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Este contrato poderá ser alterado com a devida justificativa, unilateralmente pelo Contratante ou por acordo entre as partes, nos casos e condições previstas nos </w:t>
      </w:r>
      <w:proofErr w:type="spellStart"/>
      <w:r w:rsidRPr="008E6DF0">
        <w:rPr>
          <w:rFonts w:ascii="Calibri" w:hAnsi="Calibri" w:cs="Calibri"/>
        </w:rPr>
        <w:t>Arts</w:t>
      </w:r>
      <w:proofErr w:type="spellEnd"/>
      <w:r w:rsidRPr="008E6DF0">
        <w:rPr>
          <w:rFonts w:ascii="Calibri" w:hAnsi="Calibri" w:cs="Calibri"/>
        </w:rPr>
        <w:t xml:space="preserve">. 124 a 136 e sua extinção, formalmente motivada nos autos do processo, assegurados o contraditório e a ampla defesa, ocorrerá nas hipóteses e disposições dos </w:t>
      </w:r>
      <w:proofErr w:type="spellStart"/>
      <w:r w:rsidRPr="008E6DF0">
        <w:rPr>
          <w:rFonts w:ascii="Calibri" w:hAnsi="Calibri" w:cs="Calibri"/>
        </w:rPr>
        <w:t>Arts</w:t>
      </w:r>
      <w:proofErr w:type="spellEnd"/>
      <w:r w:rsidRPr="008E6DF0">
        <w:rPr>
          <w:rFonts w:ascii="Calibri" w:hAnsi="Calibri" w:cs="Calibri"/>
        </w:rPr>
        <w:t>. 137 a 139, todos da Lei 14.133/21.</w:t>
      </w:r>
    </w:p>
    <w:p w14:paraId="115C19B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1552EBA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29282B28"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PRIMEIRA - DO RECEBIMENTO:</w:t>
      </w:r>
    </w:p>
    <w:p w14:paraId="050C792C"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4A91461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423A56D7"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SEGUNDA - DAS PENALIDADES:</w:t>
      </w:r>
    </w:p>
    <w:p w14:paraId="53224D5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8E6DF0">
        <w:rPr>
          <w:rFonts w:ascii="Calibri" w:hAnsi="Calibri" w:cs="Calibri"/>
        </w:rPr>
        <w:t>Arts</w:t>
      </w:r>
      <w:proofErr w:type="spellEnd"/>
      <w:r w:rsidRPr="008E6DF0">
        <w:rPr>
          <w:rFonts w:ascii="Calibri" w:hAnsi="Calibri" w:cs="Calibri"/>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w:t>
      </w:r>
      <w:r w:rsidRPr="008E6DF0">
        <w:rPr>
          <w:rFonts w:ascii="Calibri" w:hAnsi="Calibri" w:cs="Calibri"/>
        </w:rPr>
        <w:lastRenderedPageBreak/>
        <w:t>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65FD2D1C"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3CB881B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0D54E43C"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TERCEIRA - DA COMPENSAÇÃO FINANCEIRA:</w:t>
      </w:r>
    </w:p>
    <w:p w14:paraId="0CC47F5B"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69568A5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38053179"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QUARTA - DAS OBRIGAÇÕES PERTINENTES À LGPD:</w:t>
      </w:r>
    </w:p>
    <w:p w14:paraId="3A47C5F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a - As partes contratantes deverão cumprir a Lei nº 13.709, de 14 de </w:t>
      </w:r>
      <w:proofErr w:type="gramStart"/>
      <w:r w:rsidRPr="008E6DF0">
        <w:rPr>
          <w:rFonts w:ascii="Calibri" w:hAnsi="Calibri" w:cs="Calibri"/>
        </w:rPr>
        <w:t>Agosto</w:t>
      </w:r>
      <w:proofErr w:type="gramEnd"/>
      <w:r w:rsidRPr="008E6DF0">
        <w:rPr>
          <w:rFonts w:ascii="Calibri" w:hAnsi="Calibri" w:cs="Calibri"/>
        </w:rPr>
        <w:t xml:space="preserve"> de 2018, que é a Lei Geral de Proteção de Dados Pessoais LGPD, quanto a todos os dados pessoais a que tenham acesso em razão deste contrato, independentemente de declaração ou de aceitação expressa.</w:t>
      </w:r>
    </w:p>
    <w:p w14:paraId="6E81D0B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b - Os dados obtidos somente poderão ser utilizados para as finalidades que justificaram seu acesso e de acordo com a boa-fé e com os princípios do Art. 6º, da Lei 13.709/18.</w:t>
      </w:r>
    </w:p>
    <w:p w14:paraId="05301934"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c - É vedado o compartilhamento com terceiros de qualquer dado obtido, fora das hipóteses permitidas em Lei.</w:t>
      </w:r>
    </w:p>
    <w:p w14:paraId="21439FF5"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d - Constitui atribuição do Contratado orientar e treinar seus empregados, quando for o caso, sobre os deveres, requisitos e responsabilidades decorrentes da LGPD.</w:t>
      </w:r>
    </w:p>
    <w:p w14:paraId="3A5C3918"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e - O Contratante deverá ser informado, no prazo de cinco dias úteis sobre todos os contratos de </w:t>
      </w:r>
      <w:proofErr w:type="spellStart"/>
      <w:r w:rsidRPr="008E6DF0">
        <w:rPr>
          <w:rFonts w:ascii="Calibri" w:hAnsi="Calibri" w:cs="Calibri"/>
        </w:rPr>
        <w:t>suboperação</w:t>
      </w:r>
      <w:proofErr w:type="spellEnd"/>
      <w:r w:rsidRPr="008E6DF0">
        <w:rPr>
          <w:rFonts w:ascii="Calibri" w:hAnsi="Calibri" w:cs="Calibri"/>
        </w:rPr>
        <w:t xml:space="preserve"> firmados ou que venham a ser celebrados pelo Contratado.</w:t>
      </w:r>
    </w:p>
    <w:p w14:paraId="7F07254E"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f - O Contratado deverá exigir de </w:t>
      </w:r>
      <w:proofErr w:type="spellStart"/>
      <w:r w:rsidRPr="008E6DF0">
        <w:rPr>
          <w:rFonts w:ascii="Calibri" w:hAnsi="Calibri" w:cs="Calibri"/>
        </w:rPr>
        <w:t>suboperadores</w:t>
      </w:r>
      <w:proofErr w:type="spellEnd"/>
      <w:r w:rsidRPr="008E6DF0">
        <w:rPr>
          <w:rFonts w:ascii="Calibri" w:hAnsi="Calibri" w:cs="Calibri"/>
        </w:rPr>
        <w:t xml:space="preserve"> e subcontratados o cumprimento dos deveres da presente cláusula, permanecendo integralmente responsável por garantir sua observância.</w:t>
      </w:r>
    </w:p>
    <w:p w14:paraId="502F2E80"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g - O Contratante poderá realizar diligência para aferir o cumprimento desta cláusula, devendo o Contratado atender prontamente eventuais pedidos de comprovação formulados.</w:t>
      </w:r>
    </w:p>
    <w:p w14:paraId="3D17C66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h - O Contratado deverá prestar, no prazo fixado pelo Contratante, prorrogável mediante justificativa, quaisquer informações acerca dos dados pessoais para cumprimento da LGPD, inclusive quanto a eventual descarte realizado.</w:t>
      </w:r>
    </w:p>
    <w:p w14:paraId="5424534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lastRenderedPageBreak/>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109CE661"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6E3EC132"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7886909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5D654984" w14:textId="77777777" w:rsidR="007E38F2" w:rsidRPr="008E6DF0" w:rsidRDefault="007E38F2" w:rsidP="007E38F2">
      <w:pPr>
        <w:pStyle w:val="Ttulo2"/>
        <w:spacing w:before="0"/>
        <w:jc w:val="both"/>
        <w:rPr>
          <w:rFonts w:ascii="Calibri" w:eastAsia="Times New Roman" w:hAnsi="Calibri" w:cs="Calibri"/>
          <w:szCs w:val="24"/>
        </w:rPr>
      </w:pPr>
      <w:r w:rsidRPr="008E6DF0">
        <w:rPr>
          <w:rFonts w:ascii="Calibri" w:eastAsia="Times New Roman" w:hAnsi="Calibri" w:cs="Calibri"/>
          <w:szCs w:val="24"/>
        </w:rPr>
        <w:t>CLÁUSULA DÉCIMA QUINTA - DO FORO:</w:t>
      </w:r>
    </w:p>
    <w:p w14:paraId="11C23F5F" w14:textId="7C5DD44D"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xml:space="preserve">Para dirimir as questões decorrentes deste contrato, as partes elegem o Foro da Comarca de </w:t>
      </w:r>
      <w:r w:rsidR="008524B5" w:rsidRPr="008E6DF0">
        <w:rPr>
          <w:rFonts w:ascii="Calibri" w:hAnsi="Calibri" w:cs="Calibri"/>
        </w:rPr>
        <w:t>Patos</w:t>
      </w:r>
      <w:r w:rsidRPr="008E6DF0">
        <w:rPr>
          <w:rFonts w:ascii="Calibri" w:hAnsi="Calibri" w:cs="Calibri"/>
        </w:rPr>
        <w:t>.</w:t>
      </w:r>
    </w:p>
    <w:p w14:paraId="6405E0FF"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50958D66"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E, por estarem de pleno acordo, foi lavrado o presente contrato em 02(duas) vias, o qual vai assinado pelas partes e por duas testemunhas.</w:t>
      </w:r>
    </w:p>
    <w:p w14:paraId="145E5813" w14:textId="77777777" w:rsidR="007E38F2" w:rsidRPr="008E6DF0" w:rsidRDefault="007E38F2" w:rsidP="007E38F2">
      <w:pPr>
        <w:pStyle w:val="NormalWeb"/>
        <w:spacing w:before="0" w:beforeAutospacing="0" w:after="0" w:afterAutospacing="0"/>
        <w:jc w:val="both"/>
        <w:rPr>
          <w:rFonts w:ascii="Calibri" w:hAnsi="Calibri" w:cs="Calibri"/>
        </w:rPr>
      </w:pPr>
      <w:r w:rsidRPr="008E6DF0">
        <w:rPr>
          <w:rFonts w:ascii="Calibri" w:hAnsi="Calibri" w:cs="Calibri"/>
        </w:rPr>
        <w:t> </w:t>
      </w:r>
    </w:p>
    <w:p w14:paraId="02659877" w14:textId="70B0D3A7" w:rsidR="007E38F2" w:rsidRPr="008E6DF0" w:rsidRDefault="00EC34D1" w:rsidP="007E38F2">
      <w:pPr>
        <w:pStyle w:val="NormalWeb"/>
        <w:spacing w:before="0" w:beforeAutospacing="0" w:after="0" w:afterAutospacing="0"/>
        <w:jc w:val="both"/>
        <w:rPr>
          <w:rFonts w:ascii="Calibri" w:hAnsi="Calibri" w:cs="Calibri"/>
        </w:rPr>
      </w:pPr>
      <w:r>
        <w:rPr>
          <w:rFonts w:ascii="Calibri" w:hAnsi="Calibri" w:cs="Calibri"/>
        </w:rPr>
        <w:t>Santa Terezinha – PB</w:t>
      </w:r>
      <w:r w:rsidR="007E38F2" w:rsidRPr="008E6DF0">
        <w:rPr>
          <w:rFonts w:ascii="Calibri" w:hAnsi="Calibri" w:cs="Calibri"/>
        </w:rPr>
        <w:t xml:space="preserve">, ... de ............... de </w:t>
      </w:r>
      <w:proofErr w:type="gramStart"/>
      <w:r w:rsidR="007E38F2" w:rsidRPr="008E6DF0">
        <w:rPr>
          <w:rFonts w:ascii="Calibri" w:hAnsi="Calibri" w:cs="Calibri"/>
        </w:rPr>
        <w:t>.....</w:t>
      </w:r>
      <w:proofErr w:type="gramEnd"/>
    </w:p>
    <w:p w14:paraId="0E96AC41" w14:textId="5C482C0C" w:rsidR="007E38F2" w:rsidRPr="008E6DF0" w:rsidRDefault="007E38F2" w:rsidP="007E38F2">
      <w:pPr>
        <w:pStyle w:val="NormalWeb"/>
        <w:spacing w:before="0" w:beforeAutospacing="0" w:after="0" w:afterAutospacing="0"/>
        <w:jc w:val="both"/>
        <w:rPr>
          <w:rFonts w:ascii="Calibri" w:hAnsi="Calibri" w:cs="Calibri"/>
        </w:rPr>
      </w:pPr>
    </w:p>
    <w:tbl>
      <w:tblPr>
        <w:tblW w:w="5000" w:type="pct"/>
        <w:tblCellMar>
          <w:left w:w="0" w:type="dxa"/>
          <w:right w:w="0" w:type="dxa"/>
        </w:tblCellMar>
        <w:tblLook w:val="04A0" w:firstRow="1" w:lastRow="0" w:firstColumn="1" w:lastColumn="0" w:noHBand="0" w:noVBand="1"/>
      </w:tblPr>
      <w:tblGrid>
        <w:gridCol w:w="4731"/>
        <w:gridCol w:w="4623"/>
      </w:tblGrid>
      <w:tr w:rsidR="007E38F2" w:rsidRPr="008E6DF0" w14:paraId="11717A6E" w14:textId="77777777" w:rsidTr="00614774">
        <w:tc>
          <w:tcPr>
            <w:tcW w:w="5000" w:type="dxa"/>
            <w:tcBorders>
              <w:top w:val="nil"/>
              <w:left w:val="nil"/>
              <w:bottom w:val="nil"/>
              <w:right w:val="nil"/>
            </w:tcBorders>
            <w:tcMar>
              <w:top w:w="0" w:type="dxa"/>
              <w:left w:w="0" w:type="dxa"/>
              <w:bottom w:w="0" w:type="dxa"/>
              <w:right w:w="200" w:type="dxa"/>
            </w:tcMar>
            <w:hideMark/>
          </w:tcPr>
          <w:p w14:paraId="35EC5814" w14:textId="57CEB11C"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TESTEMUNHAS </w:t>
            </w:r>
          </w:p>
          <w:p w14:paraId="46FBC62A"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_____________________________________</w:t>
            </w:r>
          </w:p>
          <w:p w14:paraId="43EE1D5D"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 </w:t>
            </w:r>
          </w:p>
          <w:p w14:paraId="3030AB86" w14:textId="30A68830" w:rsidR="007E38F2" w:rsidRPr="008E6DF0" w:rsidRDefault="007E38F2" w:rsidP="00614774">
            <w:pPr>
              <w:pStyle w:val="NormalWeb"/>
              <w:spacing w:before="0" w:beforeAutospacing="0" w:after="0" w:afterAutospacing="0"/>
              <w:jc w:val="both"/>
              <w:rPr>
                <w:rFonts w:ascii="Calibri" w:hAnsi="Calibri" w:cs="Calibri"/>
              </w:rPr>
            </w:pPr>
          </w:p>
          <w:p w14:paraId="73AF0AD8" w14:textId="109ADE29"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 </w:t>
            </w:r>
          </w:p>
          <w:p w14:paraId="1D3FFFED"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_____________________________________</w:t>
            </w:r>
          </w:p>
        </w:tc>
        <w:tc>
          <w:tcPr>
            <w:tcW w:w="0" w:type="auto"/>
            <w:tcBorders>
              <w:top w:val="nil"/>
              <w:left w:val="nil"/>
              <w:bottom w:val="nil"/>
              <w:right w:val="nil"/>
            </w:tcBorders>
            <w:tcMar>
              <w:top w:w="0" w:type="dxa"/>
              <w:left w:w="200" w:type="dxa"/>
              <w:bottom w:w="0" w:type="dxa"/>
              <w:right w:w="0" w:type="dxa"/>
            </w:tcMar>
            <w:hideMark/>
          </w:tcPr>
          <w:p w14:paraId="3B49D986"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PELO CONTRATANTE</w:t>
            </w:r>
          </w:p>
          <w:p w14:paraId="1B2ACCE3"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 </w:t>
            </w:r>
          </w:p>
          <w:p w14:paraId="0E5DF5A3" w14:textId="00CB7045"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_________________________________</w:t>
            </w:r>
          </w:p>
          <w:p w14:paraId="45A51E8B"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w:t>
            </w:r>
          </w:p>
          <w:p w14:paraId="3B17038B" w14:textId="51E68A69" w:rsidR="007E38F2" w:rsidRPr="008E6DF0" w:rsidRDefault="007E38F2" w:rsidP="00614774">
            <w:pPr>
              <w:pStyle w:val="NormalWeb"/>
              <w:spacing w:before="0" w:beforeAutospacing="0" w:after="0" w:afterAutospacing="0"/>
              <w:jc w:val="both"/>
              <w:rPr>
                <w:rFonts w:ascii="Calibri" w:hAnsi="Calibri" w:cs="Calibri"/>
              </w:rPr>
            </w:pPr>
          </w:p>
          <w:p w14:paraId="7CEFB1DA"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PELO CONTRATADO</w:t>
            </w:r>
          </w:p>
          <w:p w14:paraId="5C6D6FF9" w14:textId="179EC256"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  </w:t>
            </w:r>
          </w:p>
          <w:p w14:paraId="6D6D914D"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rPr>
              <w:t>_____________________________________</w:t>
            </w:r>
          </w:p>
          <w:p w14:paraId="1F6C1BC1" w14:textId="77777777" w:rsidR="007E38F2" w:rsidRPr="008E6DF0" w:rsidRDefault="007E38F2" w:rsidP="00614774">
            <w:pPr>
              <w:pStyle w:val="NormalWeb"/>
              <w:spacing w:before="0" w:beforeAutospacing="0" w:after="0" w:afterAutospacing="0"/>
              <w:jc w:val="both"/>
              <w:rPr>
                <w:rFonts w:ascii="Calibri" w:hAnsi="Calibri" w:cs="Calibri"/>
              </w:rPr>
            </w:pPr>
            <w:r w:rsidRPr="008E6DF0">
              <w:rPr>
                <w:rFonts w:ascii="Calibri" w:hAnsi="Calibri" w:cs="Calibri"/>
                <w:b/>
                <w:bCs/>
              </w:rPr>
              <w:t>.........</w:t>
            </w:r>
          </w:p>
        </w:tc>
      </w:tr>
    </w:tbl>
    <w:p w14:paraId="4F8F185D" w14:textId="77777777" w:rsidR="00905F0E" w:rsidRPr="008E6DF0" w:rsidRDefault="00905F0E" w:rsidP="005F6F9B">
      <w:pPr>
        <w:rPr>
          <w:rFonts w:ascii="Calibri" w:hAnsi="Calibri" w:cs="Calibri"/>
          <w:b/>
          <w:bCs/>
          <w:color w:val="000000" w:themeColor="text1"/>
          <w:sz w:val="24"/>
          <w:lang w:eastAsia="en-US"/>
        </w:rPr>
      </w:pPr>
    </w:p>
    <w:p w14:paraId="0E2A6A2A" w14:textId="77777777" w:rsidR="004B59C9" w:rsidRDefault="004B59C9" w:rsidP="005F6F9B">
      <w:pPr>
        <w:rPr>
          <w:rFonts w:ascii="Calibri" w:hAnsi="Calibri" w:cs="Calibri"/>
          <w:b/>
          <w:bCs/>
          <w:color w:val="000000" w:themeColor="text1"/>
          <w:sz w:val="24"/>
          <w:lang w:eastAsia="en-US"/>
        </w:rPr>
      </w:pPr>
    </w:p>
    <w:p w14:paraId="5B01FEC0" w14:textId="77777777" w:rsidR="004C7D15" w:rsidRDefault="004C7D15" w:rsidP="005F6F9B">
      <w:pPr>
        <w:rPr>
          <w:rFonts w:ascii="Calibri" w:hAnsi="Calibri" w:cs="Calibri"/>
          <w:b/>
          <w:bCs/>
          <w:color w:val="000000" w:themeColor="text1"/>
          <w:sz w:val="24"/>
          <w:lang w:eastAsia="en-US"/>
        </w:rPr>
      </w:pPr>
    </w:p>
    <w:p w14:paraId="197EFAAA" w14:textId="2A26DD54" w:rsidR="004C7D15" w:rsidRDefault="004C7D15" w:rsidP="005F6F9B">
      <w:pPr>
        <w:rPr>
          <w:rFonts w:ascii="Calibri" w:hAnsi="Calibri" w:cs="Calibri"/>
          <w:b/>
          <w:bCs/>
          <w:color w:val="000000" w:themeColor="text1"/>
          <w:sz w:val="24"/>
          <w:lang w:eastAsia="en-US"/>
        </w:rPr>
      </w:pPr>
    </w:p>
    <w:p w14:paraId="3005AEDE" w14:textId="65123BD6" w:rsidR="00743605" w:rsidRDefault="00743605" w:rsidP="005F6F9B">
      <w:pPr>
        <w:rPr>
          <w:rFonts w:ascii="Calibri" w:hAnsi="Calibri" w:cs="Calibri"/>
          <w:b/>
          <w:bCs/>
          <w:color w:val="000000" w:themeColor="text1"/>
          <w:sz w:val="24"/>
          <w:lang w:eastAsia="en-US"/>
        </w:rPr>
      </w:pPr>
    </w:p>
    <w:p w14:paraId="078E5BA2" w14:textId="7B5E15FD" w:rsidR="00743605" w:rsidRDefault="00743605" w:rsidP="005F6F9B">
      <w:pPr>
        <w:rPr>
          <w:rFonts w:ascii="Calibri" w:hAnsi="Calibri" w:cs="Calibri"/>
          <w:b/>
          <w:bCs/>
          <w:color w:val="000000" w:themeColor="text1"/>
          <w:sz w:val="24"/>
          <w:lang w:eastAsia="en-US"/>
        </w:rPr>
      </w:pPr>
    </w:p>
    <w:p w14:paraId="637E7754" w14:textId="05B4CB6E" w:rsidR="00743605" w:rsidRDefault="00743605" w:rsidP="005F6F9B">
      <w:pPr>
        <w:rPr>
          <w:rFonts w:ascii="Calibri" w:hAnsi="Calibri" w:cs="Calibri"/>
          <w:b/>
          <w:bCs/>
          <w:color w:val="000000" w:themeColor="text1"/>
          <w:sz w:val="24"/>
          <w:lang w:eastAsia="en-US"/>
        </w:rPr>
      </w:pPr>
    </w:p>
    <w:p w14:paraId="03ECDC62" w14:textId="30CF4F87" w:rsidR="00743605" w:rsidRDefault="00743605" w:rsidP="005F6F9B">
      <w:pPr>
        <w:rPr>
          <w:rFonts w:ascii="Calibri" w:hAnsi="Calibri" w:cs="Calibri"/>
          <w:b/>
          <w:bCs/>
          <w:color w:val="000000" w:themeColor="text1"/>
          <w:sz w:val="24"/>
          <w:lang w:eastAsia="en-US"/>
        </w:rPr>
      </w:pPr>
    </w:p>
    <w:p w14:paraId="1C2AC32A" w14:textId="2F8DE2EC" w:rsidR="00743605" w:rsidRDefault="00743605" w:rsidP="005F6F9B">
      <w:pPr>
        <w:rPr>
          <w:rFonts w:ascii="Calibri" w:hAnsi="Calibri" w:cs="Calibri"/>
          <w:b/>
          <w:bCs/>
          <w:color w:val="000000" w:themeColor="text1"/>
          <w:sz w:val="24"/>
          <w:lang w:eastAsia="en-US"/>
        </w:rPr>
      </w:pPr>
    </w:p>
    <w:p w14:paraId="7DE4B928" w14:textId="77777777" w:rsidR="00743605" w:rsidRPr="008E6DF0" w:rsidRDefault="00743605" w:rsidP="005F6F9B">
      <w:pPr>
        <w:rPr>
          <w:rFonts w:ascii="Calibri" w:hAnsi="Calibri" w:cs="Calibri"/>
          <w:b/>
          <w:bCs/>
          <w:color w:val="000000" w:themeColor="text1"/>
          <w:sz w:val="24"/>
          <w:lang w:eastAsia="en-US"/>
        </w:rPr>
      </w:pPr>
    </w:p>
    <w:p w14:paraId="1CF49B2C" w14:textId="51D7BD4E" w:rsidR="007E38F2" w:rsidRPr="008E6DF0" w:rsidRDefault="007E38F2" w:rsidP="007E38F2">
      <w:pPr>
        <w:jc w:val="center"/>
        <w:rPr>
          <w:rFonts w:ascii="Calibri" w:hAnsi="Calibri" w:cs="Calibri"/>
          <w:b/>
          <w:bCs/>
          <w:color w:val="000000" w:themeColor="text1"/>
          <w:sz w:val="24"/>
          <w:lang w:eastAsia="en-US"/>
        </w:rPr>
      </w:pPr>
      <w:r w:rsidRPr="008E6DF0">
        <w:rPr>
          <w:rFonts w:ascii="Calibri" w:hAnsi="Calibri" w:cs="Calibri"/>
          <w:b/>
          <w:bCs/>
          <w:color w:val="000000" w:themeColor="text1"/>
          <w:sz w:val="24"/>
          <w:lang w:eastAsia="en-US"/>
        </w:rPr>
        <w:lastRenderedPageBreak/>
        <w:t>ANEXO III – MODELO PROPOSTA DE PREÇO</w:t>
      </w:r>
    </w:p>
    <w:p w14:paraId="6EF1B150" w14:textId="77777777" w:rsidR="007E38F2" w:rsidRPr="008E6DF0" w:rsidRDefault="007E38F2" w:rsidP="007E38F2">
      <w:pPr>
        <w:jc w:val="center"/>
        <w:rPr>
          <w:rFonts w:ascii="Calibri" w:hAnsi="Calibri" w:cs="Calibri"/>
          <w:b/>
          <w:bCs/>
          <w:color w:val="000000" w:themeColor="text1"/>
          <w:sz w:val="24"/>
          <w:lang w:eastAsia="en-US"/>
        </w:rPr>
      </w:pPr>
    </w:p>
    <w:p w14:paraId="492C2B18" w14:textId="54216A3E"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b/>
          <w:bCs/>
        </w:rPr>
        <w:t xml:space="preserve">REFERENTE: DISPENSA DE LICITAÇÃO Nº </w:t>
      </w:r>
      <w:r w:rsidRPr="008E6DF0">
        <w:rPr>
          <w:rFonts w:ascii="Calibri" w:hAnsi="Calibri" w:cs="Calibri"/>
          <w:color w:val="000000" w:themeColor="text1"/>
        </w:rPr>
        <w:t>0__/202</w:t>
      </w:r>
      <w:r w:rsidR="00981C4A">
        <w:rPr>
          <w:rFonts w:ascii="Calibri" w:hAnsi="Calibri" w:cs="Calibri"/>
          <w:color w:val="000000" w:themeColor="text1"/>
        </w:rPr>
        <w:t>6</w:t>
      </w:r>
    </w:p>
    <w:p w14:paraId="3E7E1A40" w14:textId="75208DA4" w:rsidR="007E38F2" w:rsidRPr="008E6DF0" w:rsidRDefault="00391C53" w:rsidP="007E38F2">
      <w:pPr>
        <w:pStyle w:val="NormalWeb"/>
        <w:spacing w:before="0" w:beforeAutospacing="0" w:after="0" w:afterAutospacing="0"/>
        <w:rPr>
          <w:rFonts w:ascii="Calibri" w:hAnsi="Calibri" w:cs="Calibri"/>
        </w:rPr>
      </w:pPr>
      <w:r>
        <w:rPr>
          <w:rFonts w:ascii="Calibri" w:hAnsi="Calibri" w:cs="Calibri"/>
        </w:rPr>
        <w:t>CÂMARA MUNICIPAL DE SANTA TEREZINHA - PB</w:t>
      </w:r>
      <w:r w:rsidR="007E38F2" w:rsidRPr="008E6DF0">
        <w:rPr>
          <w:rFonts w:ascii="Calibri" w:hAnsi="Calibri" w:cs="Calibri"/>
        </w:rPr>
        <w:t>.</w:t>
      </w:r>
    </w:p>
    <w:p w14:paraId="06C1DDA0"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 </w:t>
      </w:r>
    </w:p>
    <w:p w14:paraId="37CCA2EA" w14:textId="21E75A1B" w:rsidR="007E38F2" w:rsidRPr="008E6DF0" w:rsidRDefault="007E38F2" w:rsidP="000B3406">
      <w:pPr>
        <w:pStyle w:val="PADRO"/>
        <w:keepNext w:val="0"/>
        <w:widowControl/>
        <w:shd w:val="clear" w:color="auto" w:fill="auto"/>
        <w:spacing w:before="0" w:after="0" w:line="240" w:lineRule="auto"/>
        <w:ind w:firstLine="0"/>
        <w:rPr>
          <w:rFonts w:ascii="Calibri" w:hAnsi="Calibri" w:cs="Calibri"/>
        </w:rPr>
      </w:pPr>
      <w:r w:rsidRPr="008E6DF0">
        <w:rPr>
          <w:rFonts w:ascii="Calibri" w:hAnsi="Calibri" w:cs="Calibri"/>
          <w:b/>
          <w:bCs/>
          <w:sz w:val="24"/>
        </w:rPr>
        <w:t>OBJETO:</w:t>
      </w:r>
      <w:r w:rsidRPr="008E6DF0">
        <w:rPr>
          <w:rFonts w:ascii="Calibri" w:hAnsi="Calibri" w:cs="Calibri"/>
          <w:sz w:val="24"/>
        </w:rPr>
        <w:t xml:space="preserve"> </w:t>
      </w:r>
      <w:r w:rsidR="000B3406" w:rsidRPr="000B3406">
        <w:rPr>
          <w:rFonts w:ascii="Calibri" w:hAnsi="Calibri" w:cs="Calibri"/>
          <w:sz w:val="24"/>
        </w:rPr>
        <w:t>CONTRATAÇÃO DE EMPRESA PARA O FORNECIMENTO DE COMBUSTIVEL DESTINADO AO ABASTECIMENTO DO VEÍCULO DE PROPRIEDADE DA CÂMARA MUNICIPAL DE SANTA TEREZINHA-PB</w:t>
      </w:r>
    </w:p>
    <w:p w14:paraId="315B93FC" w14:textId="77777777" w:rsidR="000B3406" w:rsidRDefault="000B3406" w:rsidP="007E38F2">
      <w:pPr>
        <w:pStyle w:val="NormalWeb"/>
        <w:spacing w:before="0" w:beforeAutospacing="0" w:after="0" w:afterAutospacing="0"/>
        <w:rPr>
          <w:rFonts w:ascii="Calibri" w:hAnsi="Calibri" w:cs="Calibri"/>
          <w:b/>
        </w:rPr>
      </w:pPr>
    </w:p>
    <w:p w14:paraId="4092C43F" w14:textId="50B45632" w:rsidR="007E38F2" w:rsidRPr="008E6DF0" w:rsidRDefault="007E38F2" w:rsidP="007E38F2">
      <w:pPr>
        <w:pStyle w:val="NormalWeb"/>
        <w:spacing w:before="0" w:beforeAutospacing="0" w:after="0" w:afterAutospacing="0"/>
        <w:rPr>
          <w:rFonts w:ascii="Calibri" w:hAnsi="Calibri" w:cs="Calibri"/>
          <w:b/>
        </w:rPr>
      </w:pPr>
      <w:r w:rsidRPr="008E6DF0">
        <w:rPr>
          <w:rFonts w:ascii="Calibri" w:hAnsi="Calibri" w:cs="Calibri"/>
          <w:b/>
        </w:rPr>
        <w:t>PROPONENTE:</w:t>
      </w:r>
    </w:p>
    <w:p w14:paraId="597F8B8A" w14:textId="77777777" w:rsidR="007E38F2" w:rsidRPr="008E6DF0" w:rsidRDefault="007E38F2" w:rsidP="007E38F2">
      <w:pPr>
        <w:pStyle w:val="NormalWeb"/>
        <w:spacing w:before="0" w:beforeAutospacing="0" w:after="0" w:afterAutospacing="0"/>
        <w:rPr>
          <w:rFonts w:ascii="Calibri" w:hAnsi="Calibri" w:cs="Calibri"/>
          <w:b/>
        </w:rPr>
      </w:pPr>
      <w:r w:rsidRPr="008E6DF0">
        <w:rPr>
          <w:rFonts w:ascii="Calibri" w:hAnsi="Calibri" w:cs="Calibri"/>
          <w:b/>
        </w:rPr>
        <w:t>CNPJ:</w:t>
      </w:r>
    </w:p>
    <w:p w14:paraId="0D190122"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 </w:t>
      </w:r>
    </w:p>
    <w:p w14:paraId="134D1A38"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Prezados Senhores, </w:t>
      </w:r>
    </w:p>
    <w:p w14:paraId="0FF397E9"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Nos termos da licitação em epígrafe, apresentamos proposta conforme abaixo:</w:t>
      </w:r>
    </w:p>
    <w:p w14:paraId="0F1776A7"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8"/>
        <w:gridCol w:w="279"/>
        <w:gridCol w:w="4266"/>
        <w:gridCol w:w="992"/>
        <w:gridCol w:w="992"/>
        <w:gridCol w:w="992"/>
        <w:gridCol w:w="985"/>
      </w:tblGrid>
      <w:tr w:rsidR="007E38F2" w:rsidRPr="008E6DF0" w14:paraId="2EB8637D" w14:textId="77777777" w:rsidTr="00614774">
        <w:tc>
          <w:tcPr>
            <w:tcW w:w="448" w:type="pct"/>
            <w:vAlign w:val="center"/>
            <w:hideMark/>
          </w:tcPr>
          <w:p w14:paraId="122F9034"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ITEM</w:t>
            </w:r>
          </w:p>
        </w:tc>
        <w:tc>
          <w:tcPr>
            <w:tcW w:w="2432" w:type="pct"/>
            <w:gridSpan w:val="2"/>
            <w:vAlign w:val="center"/>
            <w:hideMark/>
          </w:tcPr>
          <w:p w14:paraId="45BBE2D2"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DISCRIMINAÇÃO</w:t>
            </w:r>
          </w:p>
        </w:tc>
        <w:tc>
          <w:tcPr>
            <w:tcW w:w="531" w:type="pct"/>
          </w:tcPr>
          <w:p w14:paraId="53F97A83"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UNID</w:t>
            </w:r>
          </w:p>
        </w:tc>
        <w:tc>
          <w:tcPr>
            <w:tcW w:w="531" w:type="pct"/>
            <w:vAlign w:val="center"/>
            <w:hideMark/>
          </w:tcPr>
          <w:p w14:paraId="24DDE6D5"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QUANT</w:t>
            </w:r>
          </w:p>
        </w:tc>
        <w:tc>
          <w:tcPr>
            <w:tcW w:w="531" w:type="pct"/>
            <w:vAlign w:val="center"/>
            <w:hideMark/>
          </w:tcPr>
          <w:p w14:paraId="6FED3ACA" w14:textId="77777777" w:rsidR="007E38F2" w:rsidRPr="008E6DF0" w:rsidRDefault="007E38F2" w:rsidP="00614774">
            <w:pPr>
              <w:jc w:val="center"/>
              <w:rPr>
                <w:rFonts w:ascii="Calibri" w:hAnsi="Calibri" w:cs="Calibri"/>
                <w:b/>
                <w:bCs/>
                <w:color w:val="000000"/>
                <w:w w:val="90"/>
                <w:sz w:val="24"/>
              </w:rPr>
            </w:pPr>
            <w:proofErr w:type="gramStart"/>
            <w:r w:rsidRPr="008E6DF0">
              <w:rPr>
                <w:rFonts w:ascii="Calibri" w:hAnsi="Calibri" w:cs="Calibri"/>
                <w:b/>
                <w:bCs/>
                <w:color w:val="000000"/>
                <w:w w:val="90"/>
                <w:sz w:val="24"/>
              </w:rPr>
              <w:t>P.UNIT</w:t>
            </w:r>
            <w:proofErr w:type="gramEnd"/>
          </w:p>
        </w:tc>
        <w:tc>
          <w:tcPr>
            <w:tcW w:w="527" w:type="pct"/>
            <w:vAlign w:val="center"/>
            <w:hideMark/>
          </w:tcPr>
          <w:p w14:paraId="7AF5472C"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P. TOTAL</w:t>
            </w:r>
          </w:p>
        </w:tc>
      </w:tr>
      <w:tr w:rsidR="007E38F2" w:rsidRPr="008E6DF0" w14:paraId="124142EE" w14:textId="77777777" w:rsidTr="00614774">
        <w:tc>
          <w:tcPr>
            <w:tcW w:w="448" w:type="pct"/>
            <w:tcMar>
              <w:top w:w="0" w:type="dxa"/>
              <w:left w:w="150" w:type="dxa"/>
              <w:bottom w:w="0" w:type="dxa"/>
              <w:right w:w="0" w:type="dxa"/>
            </w:tcMar>
            <w:vAlign w:val="center"/>
          </w:tcPr>
          <w:p w14:paraId="72CD79AA" w14:textId="77777777" w:rsidR="007E38F2" w:rsidRPr="008E6DF0" w:rsidRDefault="007E38F2" w:rsidP="00614774">
            <w:pPr>
              <w:jc w:val="center"/>
              <w:rPr>
                <w:rFonts w:ascii="Calibri" w:hAnsi="Calibri" w:cs="Calibri"/>
                <w:color w:val="000000"/>
                <w:w w:val="90"/>
                <w:sz w:val="24"/>
              </w:rPr>
            </w:pPr>
          </w:p>
        </w:tc>
        <w:tc>
          <w:tcPr>
            <w:tcW w:w="2432" w:type="pct"/>
            <w:gridSpan w:val="2"/>
            <w:vAlign w:val="center"/>
          </w:tcPr>
          <w:p w14:paraId="4FC164FE" w14:textId="77777777" w:rsidR="007E38F2" w:rsidRPr="008E6DF0" w:rsidRDefault="007E38F2" w:rsidP="00614774">
            <w:pPr>
              <w:jc w:val="both"/>
              <w:rPr>
                <w:rFonts w:ascii="Calibri" w:hAnsi="Calibri" w:cs="Calibri"/>
                <w:color w:val="000000"/>
                <w:w w:val="90"/>
                <w:sz w:val="24"/>
              </w:rPr>
            </w:pPr>
          </w:p>
        </w:tc>
        <w:tc>
          <w:tcPr>
            <w:tcW w:w="531" w:type="pct"/>
            <w:vAlign w:val="center"/>
          </w:tcPr>
          <w:p w14:paraId="494C5664" w14:textId="77777777" w:rsidR="007E38F2" w:rsidRPr="008E6DF0" w:rsidRDefault="007E38F2" w:rsidP="00614774">
            <w:pPr>
              <w:jc w:val="center"/>
              <w:rPr>
                <w:rFonts w:ascii="Calibri" w:hAnsi="Calibri" w:cs="Calibri"/>
                <w:color w:val="000000"/>
                <w:w w:val="90"/>
                <w:sz w:val="24"/>
              </w:rPr>
            </w:pPr>
          </w:p>
        </w:tc>
        <w:tc>
          <w:tcPr>
            <w:tcW w:w="531" w:type="pct"/>
            <w:vAlign w:val="center"/>
          </w:tcPr>
          <w:p w14:paraId="109B064F" w14:textId="77777777" w:rsidR="007E38F2" w:rsidRPr="008E6DF0" w:rsidRDefault="007E38F2" w:rsidP="00614774">
            <w:pPr>
              <w:jc w:val="center"/>
              <w:rPr>
                <w:rFonts w:ascii="Calibri" w:hAnsi="Calibri" w:cs="Calibri"/>
                <w:color w:val="000000"/>
                <w:w w:val="90"/>
                <w:sz w:val="24"/>
              </w:rPr>
            </w:pPr>
          </w:p>
        </w:tc>
        <w:tc>
          <w:tcPr>
            <w:tcW w:w="531" w:type="pct"/>
            <w:vAlign w:val="center"/>
          </w:tcPr>
          <w:p w14:paraId="264DBF38" w14:textId="77777777" w:rsidR="007E38F2" w:rsidRPr="008E6DF0" w:rsidRDefault="007E38F2" w:rsidP="00614774">
            <w:pPr>
              <w:jc w:val="center"/>
              <w:rPr>
                <w:rFonts w:ascii="Calibri" w:hAnsi="Calibri" w:cs="Calibri"/>
                <w:color w:val="000000"/>
                <w:w w:val="90"/>
                <w:sz w:val="24"/>
              </w:rPr>
            </w:pPr>
          </w:p>
        </w:tc>
        <w:tc>
          <w:tcPr>
            <w:tcW w:w="527" w:type="pct"/>
            <w:vAlign w:val="center"/>
          </w:tcPr>
          <w:p w14:paraId="0FAD9BDE" w14:textId="77777777" w:rsidR="007E38F2" w:rsidRPr="008E6DF0" w:rsidRDefault="007E38F2" w:rsidP="00614774">
            <w:pPr>
              <w:jc w:val="center"/>
              <w:rPr>
                <w:rFonts w:ascii="Calibri" w:hAnsi="Calibri" w:cs="Calibri"/>
                <w:color w:val="000000"/>
                <w:w w:val="90"/>
                <w:sz w:val="24"/>
              </w:rPr>
            </w:pPr>
          </w:p>
        </w:tc>
      </w:tr>
      <w:tr w:rsidR="007E38F2" w:rsidRPr="008E6DF0" w14:paraId="17B313F3" w14:textId="77777777" w:rsidTr="00614774">
        <w:tc>
          <w:tcPr>
            <w:tcW w:w="4473" w:type="pct"/>
            <w:gridSpan w:val="6"/>
            <w:tcMar>
              <w:top w:w="0" w:type="dxa"/>
              <w:left w:w="150" w:type="dxa"/>
              <w:bottom w:w="0" w:type="dxa"/>
              <w:right w:w="0" w:type="dxa"/>
            </w:tcMar>
            <w:vAlign w:val="center"/>
          </w:tcPr>
          <w:p w14:paraId="6CB16F89" w14:textId="77777777" w:rsidR="007E38F2" w:rsidRPr="008E6DF0" w:rsidRDefault="007E38F2" w:rsidP="00614774">
            <w:pPr>
              <w:jc w:val="center"/>
              <w:rPr>
                <w:rFonts w:ascii="Calibri" w:hAnsi="Calibri" w:cs="Calibri"/>
                <w:b/>
                <w:bCs/>
                <w:color w:val="000000"/>
                <w:w w:val="90"/>
                <w:sz w:val="24"/>
              </w:rPr>
            </w:pPr>
            <w:r w:rsidRPr="008E6DF0">
              <w:rPr>
                <w:rFonts w:ascii="Calibri" w:hAnsi="Calibri" w:cs="Calibri"/>
                <w:b/>
                <w:bCs/>
                <w:color w:val="000000"/>
                <w:w w:val="90"/>
                <w:sz w:val="24"/>
              </w:rPr>
              <w:t>TOTAL</w:t>
            </w:r>
          </w:p>
        </w:tc>
        <w:tc>
          <w:tcPr>
            <w:tcW w:w="527" w:type="pct"/>
            <w:vAlign w:val="center"/>
          </w:tcPr>
          <w:p w14:paraId="6E10DB1F" w14:textId="77777777" w:rsidR="007E38F2" w:rsidRPr="008E6DF0" w:rsidRDefault="007E38F2" w:rsidP="00614774">
            <w:pPr>
              <w:jc w:val="center"/>
              <w:rPr>
                <w:rFonts w:ascii="Calibri" w:hAnsi="Calibri" w:cs="Calibri"/>
                <w:color w:val="000000"/>
                <w:w w:val="90"/>
                <w:sz w:val="24"/>
              </w:rPr>
            </w:pPr>
          </w:p>
        </w:tc>
      </w:tr>
      <w:tr w:rsidR="007E38F2" w:rsidRPr="008E6DF0" w14:paraId="43B0F4A1" w14:textId="77777777" w:rsidTr="00614774">
        <w:trPr>
          <w:gridAfter w:val="5"/>
          <w:wAfter w:w="4403" w:type="pct"/>
        </w:trPr>
        <w:tc>
          <w:tcPr>
            <w:tcW w:w="597" w:type="pct"/>
            <w:gridSpan w:val="2"/>
            <w:vAlign w:val="center"/>
            <w:hideMark/>
          </w:tcPr>
          <w:p w14:paraId="4C11031B" w14:textId="77777777" w:rsidR="007E38F2" w:rsidRPr="008E6DF0" w:rsidRDefault="007E38F2" w:rsidP="00614774">
            <w:pPr>
              <w:jc w:val="right"/>
              <w:rPr>
                <w:rFonts w:ascii="Calibri" w:hAnsi="Calibri" w:cs="Calibri"/>
                <w:color w:val="000000"/>
                <w:w w:val="90"/>
                <w:sz w:val="24"/>
              </w:rPr>
            </w:pPr>
          </w:p>
        </w:tc>
      </w:tr>
    </w:tbl>
    <w:p w14:paraId="76A5ABD0" w14:textId="77777777" w:rsidR="007E38F2" w:rsidRPr="008E6DF0" w:rsidRDefault="007E38F2" w:rsidP="007E38F2">
      <w:pPr>
        <w:pStyle w:val="NormalWeb"/>
        <w:spacing w:before="0" w:beforeAutospacing="0" w:after="0" w:afterAutospacing="0"/>
        <w:rPr>
          <w:rFonts w:ascii="Calibri" w:hAnsi="Calibri" w:cs="Calibri"/>
          <w:b/>
          <w:bCs/>
        </w:rPr>
      </w:pPr>
    </w:p>
    <w:p w14:paraId="4CBD36E9" w14:textId="77777777" w:rsidR="007E38F2" w:rsidRPr="008E6DF0" w:rsidRDefault="007E38F2" w:rsidP="007E38F2">
      <w:pPr>
        <w:pStyle w:val="NormalWeb"/>
        <w:spacing w:before="0" w:beforeAutospacing="0" w:after="0" w:afterAutospacing="0"/>
        <w:rPr>
          <w:rFonts w:ascii="Calibri" w:hAnsi="Calibri" w:cs="Calibri"/>
          <w:b/>
          <w:bCs/>
        </w:rPr>
      </w:pPr>
      <w:r w:rsidRPr="008E6DF0">
        <w:rPr>
          <w:rFonts w:ascii="Calibri" w:hAnsi="Calibri" w:cs="Calibri"/>
          <w:b/>
          <w:bCs/>
        </w:rPr>
        <w:t>VALOR GLOBAL DA PROPOSTA - R$  </w:t>
      </w:r>
    </w:p>
    <w:p w14:paraId="11F0554D" w14:textId="77777777" w:rsidR="007E38F2" w:rsidRPr="008E6DF0" w:rsidRDefault="007E38F2" w:rsidP="007E38F2">
      <w:pPr>
        <w:pStyle w:val="NormalWeb"/>
        <w:spacing w:before="0" w:beforeAutospacing="0" w:after="0" w:afterAutospacing="0"/>
        <w:rPr>
          <w:rFonts w:ascii="Calibri" w:hAnsi="Calibri" w:cs="Calibri"/>
          <w:b/>
          <w:bCs/>
        </w:rPr>
      </w:pPr>
      <w:r w:rsidRPr="008E6DF0">
        <w:rPr>
          <w:rFonts w:ascii="Calibri" w:hAnsi="Calibri" w:cs="Calibri"/>
          <w:b/>
          <w:bCs/>
        </w:rPr>
        <w:t>PRAZO DE ENTREGA:</w:t>
      </w:r>
    </w:p>
    <w:p w14:paraId="4C05177B" w14:textId="77777777" w:rsidR="007E38F2" w:rsidRPr="008E6DF0" w:rsidRDefault="007E38F2" w:rsidP="007E38F2">
      <w:pPr>
        <w:pStyle w:val="NormalWeb"/>
        <w:spacing w:before="0" w:beforeAutospacing="0" w:after="0" w:afterAutospacing="0"/>
        <w:rPr>
          <w:rFonts w:ascii="Calibri" w:hAnsi="Calibri" w:cs="Calibri"/>
          <w:b/>
          <w:bCs/>
        </w:rPr>
      </w:pPr>
      <w:r w:rsidRPr="008E6DF0">
        <w:rPr>
          <w:rFonts w:ascii="Calibri" w:hAnsi="Calibri" w:cs="Calibri"/>
          <w:b/>
          <w:bCs/>
        </w:rPr>
        <w:t>CONDIÇÕES DE PAGAMENTO:</w:t>
      </w:r>
    </w:p>
    <w:p w14:paraId="7A629F79" w14:textId="77777777" w:rsidR="007E38F2" w:rsidRPr="008E6DF0" w:rsidRDefault="007E38F2" w:rsidP="007E38F2">
      <w:pPr>
        <w:pStyle w:val="NormalWeb"/>
        <w:spacing w:before="0" w:beforeAutospacing="0" w:after="0" w:afterAutospacing="0"/>
        <w:rPr>
          <w:rFonts w:ascii="Calibri" w:hAnsi="Calibri" w:cs="Calibri"/>
          <w:b/>
          <w:bCs/>
        </w:rPr>
      </w:pPr>
      <w:r w:rsidRPr="008E6DF0">
        <w:rPr>
          <w:rFonts w:ascii="Calibri" w:hAnsi="Calibri" w:cs="Calibri"/>
          <w:b/>
          <w:bCs/>
        </w:rPr>
        <w:t>VALIDADE DESTA PROPOSTA:</w:t>
      </w:r>
    </w:p>
    <w:p w14:paraId="348CE456"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 </w:t>
      </w:r>
    </w:p>
    <w:p w14:paraId="1C2088FE"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Dados bancários do proponente para fins de pagamento:</w:t>
      </w:r>
    </w:p>
    <w:p w14:paraId="27343245"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Banco:</w:t>
      </w:r>
    </w:p>
    <w:p w14:paraId="18794B2C"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Conta:</w:t>
      </w:r>
    </w:p>
    <w:p w14:paraId="0045A31E" w14:textId="77777777" w:rsidR="007E38F2" w:rsidRPr="008E6DF0" w:rsidRDefault="007E38F2" w:rsidP="007E38F2">
      <w:pPr>
        <w:pStyle w:val="NormalWeb"/>
        <w:spacing w:before="0" w:beforeAutospacing="0" w:after="0" w:afterAutospacing="0"/>
        <w:rPr>
          <w:rFonts w:ascii="Calibri" w:hAnsi="Calibri" w:cs="Calibri"/>
        </w:rPr>
      </w:pPr>
      <w:r w:rsidRPr="008E6DF0">
        <w:rPr>
          <w:rFonts w:ascii="Calibri" w:hAnsi="Calibri" w:cs="Calibri"/>
        </w:rPr>
        <w:t>Local e Data.  </w:t>
      </w:r>
    </w:p>
    <w:p w14:paraId="0A8F57FF" w14:textId="77777777" w:rsidR="007E38F2" w:rsidRPr="008E6DF0" w:rsidRDefault="007E38F2" w:rsidP="007E38F2">
      <w:pPr>
        <w:pStyle w:val="NormalWeb"/>
        <w:spacing w:before="0" w:beforeAutospacing="0" w:after="0" w:afterAutospacing="0"/>
        <w:jc w:val="center"/>
        <w:rPr>
          <w:rFonts w:ascii="Calibri" w:hAnsi="Calibri" w:cs="Calibri"/>
        </w:rPr>
      </w:pPr>
      <w:r w:rsidRPr="008E6DF0">
        <w:rPr>
          <w:rFonts w:ascii="Calibri" w:hAnsi="Calibri" w:cs="Calibri"/>
        </w:rPr>
        <w:t>NOME/CPF/ASSINATURA</w:t>
      </w:r>
    </w:p>
    <w:p w14:paraId="382F778D" w14:textId="77777777" w:rsidR="007E38F2" w:rsidRPr="008E6DF0" w:rsidRDefault="007E38F2" w:rsidP="007E38F2">
      <w:pPr>
        <w:pStyle w:val="NormalWeb"/>
        <w:spacing w:before="0" w:beforeAutospacing="0" w:after="0" w:afterAutospacing="0"/>
        <w:jc w:val="center"/>
        <w:rPr>
          <w:rFonts w:ascii="Calibri" w:hAnsi="Calibri" w:cs="Calibri"/>
        </w:rPr>
      </w:pPr>
      <w:r w:rsidRPr="008E6DF0">
        <w:rPr>
          <w:rFonts w:ascii="Calibri" w:hAnsi="Calibri" w:cs="Calibri"/>
        </w:rPr>
        <w:t>Representante legal do proponente.</w:t>
      </w:r>
    </w:p>
    <w:p w14:paraId="100A40FF" w14:textId="77777777" w:rsidR="007E38F2" w:rsidRPr="008E6DF0" w:rsidRDefault="007E38F2" w:rsidP="007E38F2">
      <w:pPr>
        <w:pStyle w:val="NormalWeb"/>
        <w:jc w:val="both"/>
        <w:rPr>
          <w:rFonts w:ascii="Calibri" w:hAnsi="Calibri" w:cs="Calibri"/>
        </w:rPr>
      </w:pPr>
      <w:r w:rsidRPr="008E6DF0">
        <w:rPr>
          <w:rFonts w:ascii="Calibri" w:hAnsi="Calibri" w:cs="Calibri"/>
          <w:b/>
          <w:bCs/>
        </w:rPr>
        <w:t xml:space="preserve">OBSERVAÇÃO: </w:t>
      </w:r>
      <w:r w:rsidRPr="008E6DF0">
        <w:rPr>
          <w:rFonts w:ascii="Calibri" w:hAnsi="Calibri" w:cs="Calibri"/>
        </w:rPr>
        <w:t>Este modelo é meramente ilustrativo, podendo a licitante usar modelo próprio, respeitando as informações solicitadas. A proposta deverá ser elaborada em papel timbrado do proponente.</w:t>
      </w:r>
    </w:p>
    <w:p w14:paraId="12D87040" w14:textId="77777777" w:rsidR="00B052F7" w:rsidRPr="008E6DF0" w:rsidRDefault="00B052F7" w:rsidP="00E66E6D">
      <w:pPr>
        <w:pStyle w:val="Corpodetexto"/>
        <w:spacing w:before="93"/>
        <w:ind w:right="1456"/>
        <w:rPr>
          <w:b/>
          <w:bCs/>
          <w:sz w:val="24"/>
          <w:szCs w:val="24"/>
        </w:rPr>
      </w:pPr>
    </w:p>
    <w:p w14:paraId="33B37A69" w14:textId="77777777" w:rsidR="00287881" w:rsidRPr="008E6DF0" w:rsidRDefault="00287881" w:rsidP="00E66E6D">
      <w:pPr>
        <w:pStyle w:val="Corpodetexto"/>
        <w:spacing w:before="93"/>
        <w:ind w:right="1456"/>
        <w:rPr>
          <w:b/>
          <w:bCs/>
          <w:sz w:val="24"/>
          <w:szCs w:val="24"/>
        </w:rPr>
      </w:pPr>
    </w:p>
    <w:p w14:paraId="51DD7E26" w14:textId="77777777" w:rsidR="00287881" w:rsidRPr="008E6DF0" w:rsidRDefault="00287881" w:rsidP="00E66E6D">
      <w:pPr>
        <w:pStyle w:val="Corpodetexto"/>
        <w:spacing w:before="93"/>
        <w:ind w:right="1456"/>
        <w:rPr>
          <w:b/>
          <w:bCs/>
          <w:sz w:val="24"/>
          <w:szCs w:val="24"/>
        </w:rPr>
      </w:pPr>
    </w:p>
    <w:p w14:paraId="01FEA6C5" w14:textId="77777777" w:rsidR="00287881" w:rsidRDefault="00287881" w:rsidP="00E66E6D">
      <w:pPr>
        <w:pStyle w:val="Corpodetexto"/>
        <w:spacing w:before="93"/>
        <w:ind w:right="1456"/>
        <w:rPr>
          <w:b/>
          <w:bCs/>
          <w:sz w:val="24"/>
          <w:szCs w:val="24"/>
        </w:rPr>
      </w:pPr>
    </w:p>
    <w:p w14:paraId="4970F607" w14:textId="2E44EBFF" w:rsidR="00E66E6D" w:rsidRPr="008E6DF0" w:rsidRDefault="00E66E6D" w:rsidP="00365060">
      <w:pPr>
        <w:pStyle w:val="NormalWeb"/>
        <w:rPr>
          <w:rFonts w:ascii="Calibri" w:hAnsi="Calibri" w:cs="Calibri"/>
        </w:rPr>
      </w:pPr>
    </w:p>
    <w:sectPr w:rsidR="00E66E6D" w:rsidRPr="008E6DF0" w:rsidSect="00606608">
      <w:headerReference w:type="default" r:id="rId9"/>
      <w:footerReference w:type="default" r:id="rId10"/>
      <w:pgSz w:w="11906" w:h="16838"/>
      <w:pgMar w:top="1134" w:right="1418"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56B3A" w14:textId="77777777" w:rsidR="00A203AD" w:rsidRDefault="00A203AD" w:rsidP="007E38F2">
      <w:r>
        <w:separator/>
      </w:r>
    </w:p>
  </w:endnote>
  <w:endnote w:type="continuationSeparator" w:id="0">
    <w:p w14:paraId="123ED0C4" w14:textId="77777777" w:rsidR="00A203AD" w:rsidRDefault="00A203AD" w:rsidP="007E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9798557"/>
      <w:docPartObj>
        <w:docPartGallery w:val="Page Numbers (Bottom of Page)"/>
        <w:docPartUnique/>
      </w:docPartObj>
    </w:sdtPr>
    <w:sdtContent>
      <w:sdt>
        <w:sdtPr>
          <w:id w:val="-1769616900"/>
          <w:docPartObj>
            <w:docPartGallery w:val="Page Numbers (Top of Page)"/>
            <w:docPartUnique/>
          </w:docPartObj>
        </w:sdtPr>
        <w:sdtContent>
          <w:p w14:paraId="4468309C" w14:textId="77777777" w:rsidR="00000000" w:rsidRPr="00A810C1" w:rsidRDefault="00F734E0" w:rsidP="00391C53">
            <w:pPr>
              <w:pStyle w:val="Rodap"/>
              <w:pBdr>
                <w:top w:val="single" w:sz="4" w:space="0" w:color="auto"/>
              </w:pBdr>
              <w:spacing w:before="120"/>
              <w:jc w:val="right"/>
              <w:rPr>
                <w:rFonts w:asciiTheme="minorHAnsi" w:hAnsiTheme="minorHAnsi" w:cstheme="minorHAnsi"/>
                <w:b/>
                <w:bCs/>
                <w:sz w:val="24"/>
              </w:rPr>
            </w:pPr>
            <w:r w:rsidRPr="00A810C1">
              <w:rPr>
                <w:rFonts w:asciiTheme="minorHAnsi" w:hAnsiTheme="minorHAnsi" w:cstheme="minorHAnsi"/>
              </w:rPr>
              <w:t xml:space="preserve">Página </w:t>
            </w:r>
            <w:r w:rsidRPr="00A810C1">
              <w:rPr>
                <w:rFonts w:asciiTheme="minorHAnsi" w:hAnsiTheme="minorHAnsi" w:cstheme="minorHAnsi"/>
                <w:b/>
                <w:bCs/>
                <w:sz w:val="24"/>
              </w:rPr>
              <w:fldChar w:fldCharType="begin"/>
            </w:r>
            <w:r w:rsidRPr="00A810C1">
              <w:rPr>
                <w:rFonts w:asciiTheme="minorHAnsi" w:hAnsiTheme="minorHAnsi" w:cstheme="minorHAnsi"/>
                <w:b/>
                <w:bCs/>
              </w:rPr>
              <w:instrText>PAGE</w:instrText>
            </w:r>
            <w:r w:rsidRPr="00A810C1">
              <w:rPr>
                <w:rFonts w:asciiTheme="minorHAnsi" w:hAnsiTheme="minorHAnsi" w:cstheme="minorHAnsi"/>
                <w:b/>
                <w:bCs/>
                <w:sz w:val="24"/>
              </w:rPr>
              <w:fldChar w:fldCharType="separate"/>
            </w:r>
            <w:r w:rsidRPr="00A810C1">
              <w:rPr>
                <w:rFonts w:asciiTheme="minorHAnsi" w:hAnsiTheme="minorHAnsi" w:cstheme="minorHAnsi"/>
                <w:b/>
                <w:bCs/>
              </w:rPr>
              <w:t>2</w:t>
            </w:r>
            <w:r w:rsidRPr="00A810C1">
              <w:rPr>
                <w:rFonts w:asciiTheme="minorHAnsi" w:hAnsiTheme="minorHAnsi" w:cstheme="minorHAnsi"/>
                <w:b/>
                <w:bCs/>
                <w:sz w:val="24"/>
              </w:rPr>
              <w:fldChar w:fldCharType="end"/>
            </w:r>
            <w:r w:rsidRPr="00A810C1">
              <w:rPr>
                <w:rFonts w:asciiTheme="minorHAnsi" w:hAnsiTheme="minorHAnsi" w:cstheme="minorHAnsi"/>
              </w:rPr>
              <w:t xml:space="preserve"> de</w:t>
            </w:r>
            <w:r w:rsidRPr="00A810C1">
              <w:rPr>
                <w:rFonts w:asciiTheme="minorHAnsi" w:hAnsiTheme="minorHAnsi" w:cstheme="minorHAnsi"/>
                <w:vertAlign w:val="superscript"/>
              </w:rPr>
              <w:t xml:space="preserve"> </w:t>
            </w:r>
            <w:r w:rsidRPr="00A810C1">
              <w:rPr>
                <w:rFonts w:asciiTheme="minorHAnsi" w:hAnsiTheme="minorHAnsi" w:cstheme="minorHAnsi"/>
                <w:b/>
                <w:bCs/>
                <w:sz w:val="24"/>
                <w:vertAlign w:val="superscript"/>
              </w:rPr>
              <w:fldChar w:fldCharType="begin"/>
            </w:r>
            <w:r w:rsidRPr="00A810C1">
              <w:rPr>
                <w:rFonts w:asciiTheme="minorHAnsi" w:hAnsiTheme="minorHAnsi" w:cstheme="minorHAnsi"/>
                <w:b/>
                <w:bCs/>
                <w:vertAlign w:val="superscript"/>
              </w:rPr>
              <w:instrText>NUMPAGES</w:instrText>
            </w:r>
            <w:r w:rsidRPr="00A810C1">
              <w:rPr>
                <w:rFonts w:asciiTheme="minorHAnsi" w:hAnsiTheme="minorHAnsi" w:cstheme="minorHAnsi"/>
                <w:b/>
                <w:bCs/>
                <w:sz w:val="24"/>
                <w:vertAlign w:val="superscript"/>
              </w:rPr>
              <w:fldChar w:fldCharType="separate"/>
            </w:r>
            <w:r w:rsidRPr="00A810C1">
              <w:rPr>
                <w:rFonts w:asciiTheme="minorHAnsi" w:hAnsiTheme="minorHAnsi" w:cstheme="minorHAnsi"/>
                <w:b/>
                <w:bCs/>
                <w:vertAlign w:val="superscript"/>
              </w:rPr>
              <w:t>2</w:t>
            </w:r>
            <w:r w:rsidRPr="00A810C1">
              <w:rPr>
                <w:rFonts w:asciiTheme="minorHAnsi" w:hAnsiTheme="minorHAnsi" w:cstheme="minorHAnsi"/>
                <w:b/>
                <w:bCs/>
                <w:sz w:val="24"/>
                <w:vertAlign w:val="superscript"/>
              </w:rPr>
              <w:fldChar w:fldCharType="end"/>
            </w:r>
          </w:p>
          <w:p w14:paraId="6C1DB2FA" w14:textId="77777777" w:rsidR="00000000" w:rsidRDefault="00000000">
            <w:pPr>
              <w:pStyle w:val="Rodap"/>
              <w:jc w:val="right"/>
            </w:pPr>
          </w:p>
        </w:sdtContent>
      </w:sdt>
    </w:sdtContent>
  </w:sdt>
  <w:p w14:paraId="4A6806A6" w14:textId="77777777" w:rsidR="00000000" w:rsidRDefault="00000000" w:rsidP="00B13CC3">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0B3FA" w14:textId="77777777" w:rsidR="00A203AD" w:rsidRDefault="00A203AD" w:rsidP="007E38F2">
      <w:r>
        <w:separator/>
      </w:r>
    </w:p>
  </w:footnote>
  <w:footnote w:type="continuationSeparator" w:id="0">
    <w:p w14:paraId="3555723F" w14:textId="77777777" w:rsidR="00A203AD" w:rsidRDefault="00A203AD" w:rsidP="007E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3408" w14:textId="77777777" w:rsidR="00391C53" w:rsidRDefault="00391C53" w:rsidP="00391C53">
    <w:pPr>
      <w:pStyle w:val="Cabealho"/>
      <w:jc w:val="center"/>
    </w:pPr>
    <w:r w:rsidRPr="00852E5F">
      <w:rPr>
        <w:noProof/>
        <w:color w:val="000000"/>
        <w:szCs w:val="20"/>
      </w:rPr>
      <w:drawing>
        <wp:inline distT="0" distB="0" distL="114300" distR="114300" wp14:anchorId="38A05C29" wp14:editId="7AFC66E9">
          <wp:extent cx="1098226" cy="737648"/>
          <wp:effectExtent l="0" t="0" r="0" b="0"/>
          <wp:docPr id="1470396633" name="image1.png" descr="Descrição: Logo_Cidade"/>
          <wp:cNvGraphicFramePr/>
          <a:graphic xmlns:a="http://schemas.openxmlformats.org/drawingml/2006/main">
            <a:graphicData uri="http://schemas.openxmlformats.org/drawingml/2006/picture">
              <pic:pic xmlns:pic="http://schemas.openxmlformats.org/drawingml/2006/picture">
                <pic:nvPicPr>
                  <pic:cNvPr id="0" name="image1.png" descr="Descrição: Logo_Cidade"/>
                  <pic:cNvPicPr preferRelativeResize="0"/>
                </pic:nvPicPr>
                <pic:blipFill>
                  <a:blip r:embed="rId1"/>
                  <a:srcRect/>
                  <a:stretch>
                    <a:fillRect/>
                  </a:stretch>
                </pic:blipFill>
                <pic:spPr>
                  <a:xfrm>
                    <a:off x="0" y="0"/>
                    <a:ext cx="1098226" cy="737648"/>
                  </a:xfrm>
                  <a:prstGeom prst="rect">
                    <a:avLst/>
                  </a:prstGeom>
                  <a:ln/>
                </pic:spPr>
              </pic:pic>
            </a:graphicData>
          </a:graphic>
        </wp:inline>
      </w:drawing>
    </w:r>
  </w:p>
  <w:p w14:paraId="2076C7D6" w14:textId="77777777" w:rsidR="00391C53" w:rsidRPr="00852E5F" w:rsidRDefault="00391C53" w:rsidP="00391C53">
    <w:pPr>
      <w:ind w:hanging="2"/>
      <w:jc w:val="center"/>
      <w:rPr>
        <w:b/>
        <w:szCs w:val="20"/>
      </w:rPr>
    </w:pPr>
    <w:r w:rsidRPr="00852E5F">
      <w:rPr>
        <w:b/>
        <w:szCs w:val="20"/>
      </w:rPr>
      <w:t>ESTADO DA PARAÍBA</w:t>
    </w:r>
  </w:p>
  <w:p w14:paraId="07DD27AD" w14:textId="19550CA4" w:rsidR="00391C53" w:rsidRPr="00852E5F" w:rsidRDefault="00391C53" w:rsidP="00391C53">
    <w:pPr>
      <w:tabs>
        <w:tab w:val="center" w:pos="4252"/>
        <w:tab w:val="right" w:pos="8504"/>
      </w:tabs>
      <w:ind w:hanging="2"/>
      <w:jc w:val="center"/>
      <w:rPr>
        <w:b/>
        <w:szCs w:val="20"/>
      </w:rPr>
    </w:pPr>
    <w:r w:rsidRPr="00852E5F">
      <w:rPr>
        <w:b/>
        <w:szCs w:val="20"/>
      </w:rPr>
      <w:t>CÂMARA MUNICIPAL DE SANTA TEREZINHA</w:t>
    </w:r>
  </w:p>
  <w:p w14:paraId="4A47BD89" w14:textId="77777777" w:rsidR="00391C53" w:rsidRPr="00852E5F" w:rsidRDefault="00391C53" w:rsidP="00391C53">
    <w:pPr>
      <w:ind w:hanging="2"/>
      <w:jc w:val="center"/>
      <w:rPr>
        <w:b/>
        <w:szCs w:val="20"/>
      </w:rPr>
    </w:pPr>
    <w:r w:rsidRPr="00852E5F">
      <w:rPr>
        <w:b/>
        <w:szCs w:val="20"/>
      </w:rPr>
      <w:t>CASA GERALDO LUIZ CAMBOIM</w:t>
    </w:r>
  </w:p>
  <w:p w14:paraId="674A64CC" w14:textId="114116CE" w:rsidR="00000000" w:rsidRPr="00391C53" w:rsidRDefault="00391C53" w:rsidP="00391C53">
    <w:pPr>
      <w:ind w:hanging="2"/>
      <w:jc w:val="center"/>
      <w:rPr>
        <w:b/>
        <w:szCs w:val="20"/>
      </w:rPr>
    </w:pPr>
    <w:r w:rsidRPr="00852E5F">
      <w:rPr>
        <w:b/>
        <w:szCs w:val="20"/>
      </w:rPr>
      <w:t>CNPJ: 24.508.822/0001-46</w:t>
    </w:r>
  </w:p>
  <w:p w14:paraId="2C09CBA4" w14:textId="77777777" w:rsidR="00000000" w:rsidRPr="00B76E0C" w:rsidRDefault="00000000" w:rsidP="00B76E0C">
    <w:pPr>
      <w:pStyle w:val="Cabealho"/>
      <w:tabs>
        <w:tab w:val="clear" w:pos="4252"/>
        <w:tab w:val="clear" w:pos="8504"/>
        <w:tab w:val="left" w:pos="63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4C09"/>
    <w:multiLevelType w:val="multilevel"/>
    <w:tmpl w:val="5F162574"/>
    <w:lvl w:ilvl="0">
      <w:start w:val="7"/>
      <w:numFmt w:val="decimal"/>
      <w:lvlText w:val="%1"/>
      <w:lvlJc w:val="left"/>
      <w:pPr>
        <w:ind w:left="480" w:hanging="480"/>
      </w:pPr>
      <w:rPr>
        <w:rFonts w:hint="default"/>
      </w:rPr>
    </w:lvl>
    <w:lvl w:ilvl="1">
      <w:start w:val="9"/>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053B49BD"/>
    <w:multiLevelType w:val="multilevel"/>
    <w:tmpl w:val="24E4ADD0"/>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2" w15:restartNumberingAfterBreak="0">
    <w:nsid w:val="06E23EEF"/>
    <w:multiLevelType w:val="multilevel"/>
    <w:tmpl w:val="0D54C45E"/>
    <w:lvl w:ilvl="0">
      <w:start w:val="10"/>
      <w:numFmt w:val="decimal"/>
      <w:lvlText w:val="%1"/>
      <w:lvlJc w:val="left"/>
      <w:pPr>
        <w:ind w:left="420" w:hanging="420"/>
      </w:pPr>
      <w:rPr>
        <w:rFonts w:hint="default"/>
        <w:b w:val="0"/>
      </w:rPr>
    </w:lvl>
    <w:lvl w:ilvl="1">
      <w:start w:val="1"/>
      <w:numFmt w:val="decimal"/>
      <w:lvlText w:val="%1.%2"/>
      <w:lvlJc w:val="left"/>
      <w:pPr>
        <w:ind w:left="1413" w:hanging="420"/>
      </w:pPr>
      <w:rPr>
        <w:rFonts w:hint="default"/>
        <w:b w:val="0"/>
      </w:rPr>
    </w:lvl>
    <w:lvl w:ilvl="2">
      <w:start w:val="1"/>
      <w:numFmt w:val="upperLetter"/>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3" w15:restartNumberingAfterBreak="0">
    <w:nsid w:val="0A8D70EC"/>
    <w:multiLevelType w:val="multilevel"/>
    <w:tmpl w:val="AF56E4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F7E30"/>
    <w:multiLevelType w:val="multilevel"/>
    <w:tmpl w:val="52FAC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3931483"/>
    <w:multiLevelType w:val="multilevel"/>
    <w:tmpl w:val="83968D3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6" w15:restartNumberingAfterBreak="0">
    <w:nsid w:val="17CB7DDD"/>
    <w:multiLevelType w:val="multilevel"/>
    <w:tmpl w:val="431CD6C8"/>
    <w:lvl w:ilvl="0">
      <w:start w:val="11"/>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b w:val="0"/>
        <w:bCs w:val="0"/>
        <w:i w:val="0"/>
        <w:i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1CE82AEA"/>
    <w:multiLevelType w:val="multilevel"/>
    <w:tmpl w:val="367468C2"/>
    <w:lvl w:ilvl="0">
      <w:start w:val="3"/>
      <w:numFmt w:val="decimal"/>
      <w:lvlText w:val="%1"/>
      <w:lvlJc w:val="left"/>
      <w:pPr>
        <w:ind w:left="480" w:hanging="480"/>
      </w:pPr>
      <w:rPr>
        <w:rFonts w:hint="default"/>
        <w:i w:val="0"/>
      </w:rPr>
    </w:lvl>
    <w:lvl w:ilvl="1">
      <w:start w:val="1"/>
      <w:numFmt w:val="decimal"/>
      <w:lvlText w:val="%1.%2"/>
      <w:lvlJc w:val="left"/>
      <w:pPr>
        <w:ind w:left="876" w:hanging="480"/>
      </w:pPr>
      <w:rPr>
        <w:rFonts w:hint="default"/>
        <w:i w:val="0"/>
      </w:rPr>
    </w:lvl>
    <w:lvl w:ilvl="2">
      <w:start w:val="1"/>
      <w:numFmt w:val="decimal"/>
      <w:lvlText w:val="%1.%2.%3"/>
      <w:lvlJc w:val="left"/>
      <w:pPr>
        <w:ind w:left="1512" w:hanging="720"/>
      </w:pPr>
      <w:rPr>
        <w:rFonts w:hint="default"/>
        <w:i w:val="0"/>
      </w:rPr>
    </w:lvl>
    <w:lvl w:ilvl="3">
      <w:start w:val="1"/>
      <w:numFmt w:val="decimal"/>
      <w:lvlText w:val="%1.%2.%3.%4"/>
      <w:lvlJc w:val="left"/>
      <w:pPr>
        <w:ind w:left="1908" w:hanging="720"/>
      </w:pPr>
      <w:rPr>
        <w:rFonts w:hint="default"/>
        <w:i w:val="0"/>
      </w:rPr>
    </w:lvl>
    <w:lvl w:ilvl="4">
      <w:start w:val="1"/>
      <w:numFmt w:val="decimal"/>
      <w:lvlText w:val="%1.%2.%3.%4.%5"/>
      <w:lvlJc w:val="left"/>
      <w:pPr>
        <w:ind w:left="2664" w:hanging="1080"/>
      </w:pPr>
      <w:rPr>
        <w:rFonts w:hint="default"/>
        <w:i w:val="0"/>
      </w:rPr>
    </w:lvl>
    <w:lvl w:ilvl="5">
      <w:start w:val="1"/>
      <w:numFmt w:val="decimal"/>
      <w:lvlText w:val="%1.%2.%3.%4.%5.%6"/>
      <w:lvlJc w:val="left"/>
      <w:pPr>
        <w:ind w:left="3060" w:hanging="1080"/>
      </w:pPr>
      <w:rPr>
        <w:rFonts w:hint="default"/>
        <w:i w:val="0"/>
      </w:rPr>
    </w:lvl>
    <w:lvl w:ilvl="6">
      <w:start w:val="1"/>
      <w:numFmt w:val="decimal"/>
      <w:lvlText w:val="%1.%2.%3.%4.%5.%6.%7"/>
      <w:lvlJc w:val="left"/>
      <w:pPr>
        <w:ind w:left="3816" w:hanging="1440"/>
      </w:pPr>
      <w:rPr>
        <w:rFonts w:hint="default"/>
        <w:i w:val="0"/>
      </w:rPr>
    </w:lvl>
    <w:lvl w:ilvl="7">
      <w:start w:val="1"/>
      <w:numFmt w:val="decimal"/>
      <w:lvlText w:val="%1.%2.%3.%4.%5.%6.%7.%8"/>
      <w:lvlJc w:val="left"/>
      <w:pPr>
        <w:ind w:left="4212" w:hanging="1440"/>
      </w:pPr>
      <w:rPr>
        <w:rFonts w:hint="default"/>
        <w:i w:val="0"/>
      </w:rPr>
    </w:lvl>
    <w:lvl w:ilvl="8">
      <w:start w:val="1"/>
      <w:numFmt w:val="decimal"/>
      <w:lvlText w:val="%1.%2.%3.%4.%5.%6.%7.%8.%9"/>
      <w:lvlJc w:val="left"/>
      <w:pPr>
        <w:ind w:left="4968" w:hanging="1800"/>
      </w:pPr>
      <w:rPr>
        <w:rFonts w:hint="default"/>
        <w:i w:val="0"/>
      </w:rPr>
    </w:lvl>
  </w:abstractNum>
  <w:abstractNum w:abstractNumId="8" w15:restartNumberingAfterBreak="0">
    <w:nsid w:val="1D5C100D"/>
    <w:multiLevelType w:val="multilevel"/>
    <w:tmpl w:val="4454C70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Theme="minorHAnsi" w:hAnsiTheme="minorHAnsi" w:cstheme="minorHAnsi"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CA71D8"/>
    <w:multiLevelType w:val="multilevel"/>
    <w:tmpl w:val="815AFCC8"/>
    <w:lvl w:ilvl="0">
      <w:start w:val="12"/>
      <w:numFmt w:val="decimal"/>
      <w:lvlText w:val="%1."/>
      <w:lvlJc w:val="left"/>
      <w:pPr>
        <w:ind w:left="480" w:hanging="480"/>
      </w:pPr>
      <w:rPr>
        <w:rFonts w:hint="default"/>
        <w:b w:val="0"/>
      </w:rPr>
    </w:lvl>
    <w:lvl w:ilvl="1">
      <w:start w:val="1"/>
      <w:numFmt w:val="decimal"/>
      <w:lvlText w:val="%1.%2."/>
      <w:lvlJc w:val="left"/>
      <w:pPr>
        <w:ind w:left="1712" w:hanging="72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4056" w:hanging="108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400" w:hanging="144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744" w:hanging="1800"/>
      </w:pPr>
      <w:rPr>
        <w:rFonts w:hint="default"/>
        <w:b w:val="0"/>
      </w:rPr>
    </w:lvl>
    <w:lvl w:ilvl="8">
      <w:start w:val="1"/>
      <w:numFmt w:val="decimal"/>
      <w:lvlText w:val="%1.%2.%3.%4.%5.%6.%7.%8.%9."/>
      <w:lvlJc w:val="left"/>
      <w:pPr>
        <w:ind w:left="9736" w:hanging="1800"/>
      </w:pPr>
      <w:rPr>
        <w:rFonts w:hint="default"/>
        <w:b w:val="0"/>
      </w:rPr>
    </w:lvl>
  </w:abstractNum>
  <w:abstractNum w:abstractNumId="10" w15:restartNumberingAfterBreak="0">
    <w:nsid w:val="23AF30F2"/>
    <w:multiLevelType w:val="multilevel"/>
    <w:tmpl w:val="CBB68214"/>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D8C0077"/>
    <w:multiLevelType w:val="multilevel"/>
    <w:tmpl w:val="4F664F5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2FF225DB"/>
    <w:multiLevelType w:val="multilevel"/>
    <w:tmpl w:val="4F62BCCA"/>
    <w:lvl w:ilvl="0">
      <w:start w:val="17"/>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30ED2041"/>
    <w:multiLevelType w:val="multilevel"/>
    <w:tmpl w:val="2FDC768A"/>
    <w:lvl w:ilvl="0">
      <w:start w:val="2"/>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4" w15:restartNumberingAfterBreak="0">
    <w:nsid w:val="345905C5"/>
    <w:multiLevelType w:val="multilevel"/>
    <w:tmpl w:val="91168AA2"/>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35D453D4"/>
    <w:multiLevelType w:val="multilevel"/>
    <w:tmpl w:val="08643E60"/>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3A115B18"/>
    <w:multiLevelType w:val="multilevel"/>
    <w:tmpl w:val="5E3804D8"/>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3DFE7A4B"/>
    <w:multiLevelType w:val="multilevel"/>
    <w:tmpl w:val="C7CC5DC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41465A"/>
    <w:multiLevelType w:val="hybridMultilevel"/>
    <w:tmpl w:val="D62002DE"/>
    <w:lvl w:ilvl="0" w:tplc="4D9CD0FC">
      <w:start w:val="1"/>
      <w:numFmt w:val="bullet"/>
      <w:lvlText w:val=""/>
      <w:lvlJc w:val="left"/>
      <w:pPr>
        <w:ind w:left="2705" w:hanging="360"/>
      </w:pPr>
      <w:rPr>
        <w:rFonts w:ascii="Wingdings" w:hAnsi="Wingdings" w:hint="default"/>
        <w:color w:val="FCA313"/>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15:restartNumberingAfterBreak="0">
    <w:nsid w:val="56F240B7"/>
    <w:multiLevelType w:val="multilevel"/>
    <w:tmpl w:val="BB8EA5E4"/>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C70088"/>
    <w:multiLevelType w:val="multilevel"/>
    <w:tmpl w:val="172C66DA"/>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rFonts w:ascii="Cambria" w:hAnsi="Cambria" w:hint="default"/>
        <w:i w:val="0"/>
        <w:strike w:val="0"/>
        <w:sz w:val="24"/>
        <w:szCs w:val="24"/>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C76462"/>
    <w:multiLevelType w:val="multilevel"/>
    <w:tmpl w:val="3A4868DE"/>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3" w15:restartNumberingAfterBreak="0">
    <w:nsid w:val="5BC4364B"/>
    <w:multiLevelType w:val="multilevel"/>
    <w:tmpl w:val="2B28F0B4"/>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5E4F3EBD"/>
    <w:multiLevelType w:val="hybridMultilevel"/>
    <w:tmpl w:val="DE5E41B6"/>
    <w:lvl w:ilvl="0" w:tplc="8BB408D2">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5" w15:restartNumberingAfterBreak="0">
    <w:nsid w:val="614E4A08"/>
    <w:multiLevelType w:val="multilevel"/>
    <w:tmpl w:val="AA52BBB0"/>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23C7291"/>
    <w:multiLevelType w:val="multilevel"/>
    <w:tmpl w:val="00EE2362"/>
    <w:lvl w:ilvl="0">
      <w:start w:val="15"/>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7" w15:restartNumberingAfterBreak="0">
    <w:nsid w:val="62C32CC6"/>
    <w:multiLevelType w:val="multilevel"/>
    <w:tmpl w:val="B1767CA0"/>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8" w15:restartNumberingAfterBreak="0">
    <w:nsid w:val="63226A47"/>
    <w:multiLevelType w:val="multilevel"/>
    <w:tmpl w:val="E6D291B8"/>
    <w:lvl w:ilvl="0">
      <w:start w:val="8"/>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9" w15:restartNumberingAfterBreak="0">
    <w:nsid w:val="65441E70"/>
    <w:multiLevelType w:val="multilevel"/>
    <w:tmpl w:val="D3D4E7BC"/>
    <w:lvl w:ilvl="0">
      <w:start w:val="2"/>
      <w:numFmt w:val="decimal"/>
      <w:lvlText w:val="%1"/>
      <w:lvlJc w:val="left"/>
      <w:pPr>
        <w:ind w:left="420" w:hanging="420"/>
      </w:pPr>
      <w:rPr>
        <w:rFonts w:hint="default"/>
      </w:rPr>
    </w:lvl>
    <w:lvl w:ilvl="1">
      <w:start w:val="2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66D678AC"/>
    <w:multiLevelType w:val="multilevel"/>
    <w:tmpl w:val="B442FCB0"/>
    <w:lvl w:ilvl="0">
      <w:start w:val="14"/>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1" w15:restartNumberingAfterBreak="0">
    <w:nsid w:val="67783BFE"/>
    <w:multiLevelType w:val="multilevel"/>
    <w:tmpl w:val="F6886BFE"/>
    <w:lvl w:ilvl="0">
      <w:start w:val="9"/>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pStyle w:val="Nvel2-Red"/>
      <w:lvlText w:val="%1.%2"/>
      <w:lvlJc w:val="left"/>
      <w:pPr>
        <w:ind w:left="1153" w:hanging="405"/>
      </w:pPr>
      <w:rPr>
        <w:rFonts w:hint="default"/>
      </w:rPr>
    </w:lvl>
    <w:lvl w:ilvl="2">
      <w:start w:val="1"/>
      <w:numFmt w:val="decimal"/>
      <w:pStyle w:val="Nvel3-R"/>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3" w15:restartNumberingAfterBreak="0">
    <w:nsid w:val="71E77C35"/>
    <w:multiLevelType w:val="multilevel"/>
    <w:tmpl w:val="23C0F26E"/>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b w:val="0"/>
        <w:bCs w:val="0"/>
      </w:rPr>
    </w:lvl>
    <w:lvl w:ilvl="2">
      <w:start w:val="1"/>
      <w:numFmt w:val="decimal"/>
      <w:lvlText w:val="%1.%2.%3"/>
      <w:lvlJc w:val="left"/>
      <w:pPr>
        <w:ind w:left="1434" w:hanging="720"/>
      </w:pPr>
      <w:rPr>
        <w:rFonts w:hint="default"/>
        <w:b w:val="0"/>
        <w:b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74F10B53"/>
    <w:multiLevelType w:val="multilevel"/>
    <w:tmpl w:val="7BD2B1B4"/>
    <w:lvl w:ilvl="0">
      <w:start w:val="12"/>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b w:val="0"/>
        <w:b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15:restartNumberingAfterBreak="0">
    <w:nsid w:val="788D0EFC"/>
    <w:multiLevelType w:val="multilevel"/>
    <w:tmpl w:val="30BAAF6E"/>
    <w:lvl w:ilvl="0">
      <w:start w:val="7"/>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6" w15:restartNumberingAfterBreak="0">
    <w:nsid w:val="7A002D40"/>
    <w:multiLevelType w:val="multilevel"/>
    <w:tmpl w:val="3DC2BE3A"/>
    <w:lvl w:ilvl="0">
      <w:start w:val="3"/>
      <w:numFmt w:val="decimal"/>
      <w:lvlText w:val="%1"/>
      <w:lvlJc w:val="left"/>
      <w:pPr>
        <w:ind w:left="480" w:hanging="480"/>
      </w:pPr>
      <w:rPr>
        <w:rFonts w:hint="default"/>
        <w:b w:val="0"/>
      </w:rPr>
    </w:lvl>
    <w:lvl w:ilvl="1">
      <w:start w:val="3"/>
      <w:numFmt w:val="decimal"/>
      <w:lvlText w:val="%1.%2"/>
      <w:lvlJc w:val="left"/>
      <w:pPr>
        <w:ind w:left="888" w:hanging="48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37" w15:restartNumberingAfterBreak="0">
    <w:nsid w:val="7ADF1C83"/>
    <w:multiLevelType w:val="multilevel"/>
    <w:tmpl w:val="74428ECC"/>
    <w:lvl w:ilvl="0">
      <w:start w:val="16"/>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b w:val="0"/>
        <w:b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8" w15:restartNumberingAfterBreak="0">
    <w:nsid w:val="7D39581E"/>
    <w:multiLevelType w:val="multilevel"/>
    <w:tmpl w:val="65DC0F54"/>
    <w:lvl w:ilvl="0">
      <w:start w:val="10"/>
      <w:numFmt w:val="decimal"/>
      <w:lvlText w:val="%1"/>
      <w:lvlJc w:val="left"/>
      <w:pPr>
        <w:ind w:left="420" w:hanging="420"/>
      </w:pPr>
      <w:rPr>
        <w:rFonts w:hint="default"/>
      </w:rPr>
    </w:lvl>
    <w:lvl w:ilvl="1">
      <w:start w:val="1"/>
      <w:numFmt w:val="decimal"/>
      <w:lvlText w:val="%1.%2"/>
      <w:lvlJc w:val="left"/>
      <w:pPr>
        <w:ind w:left="777" w:hanging="420"/>
      </w:pPr>
      <w:rPr>
        <w:rFonts w:hint="default"/>
        <w:b w:val="0"/>
        <w:bCs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16cid:durableId="957032938">
    <w:abstractNumId w:val="8"/>
  </w:num>
  <w:num w:numId="2" w16cid:durableId="1727140903">
    <w:abstractNumId w:val="32"/>
  </w:num>
  <w:num w:numId="3" w16cid:durableId="1102799452">
    <w:abstractNumId w:val="21"/>
  </w:num>
  <w:num w:numId="4" w16cid:durableId="1594818743">
    <w:abstractNumId w:val="20"/>
  </w:num>
  <w:num w:numId="5" w16cid:durableId="1442610400">
    <w:abstractNumId w:val="4"/>
  </w:num>
  <w:num w:numId="6" w16cid:durableId="678234001">
    <w:abstractNumId w:val="16"/>
  </w:num>
  <w:num w:numId="7" w16cid:durableId="885802099">
    <w:abstractNumId w:val="14"/>
  </w:num>
  <w:num w:numId="8" w16cid:durableId="311568208">
    <w:abstractNumId w:val="29"/>
  </w:num>
  <w:num w:numId="9" w16cid:durableId="1600215451">
    <w:abstractNumId w:val="7"/>
  </w:num>
  <w:num w:numId="10" w16cid:durableId="1243181368">
    <w:abstractNumId w:val="30"/>
  </w:num>
  <w:num w:numId="11" w16cid:durableId="690297101">
    <w:abstractNumId w:val="26"/>
  </w:num>
  <w:num w:numId="12" w16cid:durableId="1286502000">
    <w:abstractNumId w:val="37"/>
  </w:num>
  <w:num w:numId="13" w16cid:durableId="46034365">
    <w:abstractNumId w:val="12"/>
  </w:num>
  <w:num w:numId="14" w16cid:durableId="272439926">
    <w:abstractNumId w:val="1"/>
  </w:num>
  <w:num w:numId="15" w16cid:durableId="825320963">
    <w:abstractNumId w:val="13"/>
  </w:num>
  <w:num w:numId="16" w16cid:durableId="1484273760">
    <w:abstractNumId w:val="36"/>
  </w:num>
  <w:num w:numId="17" w16cid:durableId="1702629331">
    <w:abstractNumId w:val="35"/>
  </w:num>
  <w:num w:numId="18" w16cid:durableId="413671024">
    <w:abstractNumId w:val="24"/>
  </w:num>
  <w:num w:numId="19" w16cid:durableId="1408841697">
    <w:abstractNumId w:val="0"/>
  </w:num>
  <w:num w:numId="20" w16cid:durableId="805244479">
    <w:abstractNumId w:val="28"/>
  </w:num>
  <w:num w:numId="21" w16cid:durableId="2039889031">
    <w:abstractNumId w:val="11"/>
  </w:num>
  <w:num w:numId="22" w16cid:durableId="1313365080">
    <w:abstractNumId w:val="15"/>
  </w:num>
  <w:num w:numId="23" w16cid:durableId="678851546">
    <w:abstractNumId w:val="33"/>
  </w:num>
  <w:num w:numId="24" w16cid:durableId="1100680981">
    <w:abstractNumId w:val="22"/>
  </w:num>
  <w:num w:numId="25" w16cid:durableId="1973241473">
    <w:abstractNumId w:val="27"/>
  </w:num>
  <w:num w:numId="26" w16cid:durableId="137306365">
    <w:abstractNumId w:val="31"/>
  </w:num>
  <w:num w:numId="27" w16cid:durableId="238947731">
    <w:abstractNumId w:val="38"/>
  </w:num>
  <w:num w:numId="28" w16cid:durableId="510723605">
    <w:abstractNumId w:val="6"/>
  </w:num>
  <w:num w:numId="29" w16cid:durableId="856195053">
    <w:abstractNumId w:val="34"/>
  </w:num>
  <w:num w:numId="30" w16cid:durableId="1728995839">
    <w:abstractNumId w:val="23"/>
  </w:num>
  <w:num w:numId="31" w16cid:durableId="18313413">
    <w:abstractNumId w:val="19"/>
  </w:num>
  <w:num w:numId="32" w16cid:durableId="2124766318">
    <w:abstractNumId w:val="5"/>
  </w:num>
  <w:num w:numId="33" w16cid:durableId="517162670">
    <w:abstractNumId w:val="2"/>
  </w:num>
  <w:num w:numId="34" w16cid:durableId="1689208664">
    <w:abstractNumId w:val="9"/>
  </w:num>
  <w:num w:numId="35" w16cid:durableId="1571890134">
    <w:abstractNumId w:val="25"/>
  </w:num>
  <w:num w:numId="36" w16cid:durableId="375545907">
    <w:abstractNumId w:val="10"/>
  </w:num>
  <w:num w:numId="37" w16cid:durableId="1439715189">
    <w:abstractNumId w:val="3"/>
  </w:num>
  <w:num w:numId="38" w16cid:durableId="1172179645">
    <w:abstractNumId w:val="17"/>
  </w:num>
  <w:num w:numId="39" w16cid:durableId="9451129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F2"/>
    <w:rsid w:val="000B3406"/>
    <w:rsid w:val="00180FDF"/>
    <w:rsid w:val="001D047B"/>
    <w:rsid w:val="00204367"/>
    <w:rsid w:val="00287881"/>
    <w:rsid w:val="00362E7E"/>
    <w:rsid w:val="00365060"/>
    <w:rsid w:val="00391C53"/>
    <w:rsid w:val="003A4AC4"/>
    <w:rsid w:val="004700E6"/>
    <w:rsid w:val="004B59C9"/>
    <w:rsid w:val="004C7D15"/>
    <w:rsid w:val="005345A4"/>
    <w:rsid w:val="005F15CB"/>
    <w:rsid w:val="005F6F9B"/>
    <w:rsid w:val="00723664"/>
    <w:rsid w:val="00743605"/>
    <w:rsid w:val="007C00AC"/>
    <w:rsid w:val="007E38F2"/>
    <w:rsid w:val="008524B5"/>
    <w:rsid w:val="008E6DF0"/>
    <w:rsid w:val="00905F0E"/>
    <w:rsid w:val="0092231C"/>
    <w:rsid w:val="00981C4A"/>
    <w:rsid w:val="009B6729"/>
    <w:rsid w:val="00A031EB"/>
    <w:rsid w:val="00A203AD"/>
    <w:rsid w:val="00B052F7"/>
    <w:rsid w:val="00B844D0"/>
    <w:rsid w:val="00BE0FA6"/>
    <w:rsid w:val="00C56670"/>
    <w:rsid w:val="00D017DE"/>
    <w:rsid w:val="00DF5D66"/>
    <w:rsid w:val="00E402FC"/>
    <w:rsid w:val="00E66E6D"/>
    <w:rsid w:val="00EC34D1"/>
    <w:rsid w:val="00F02D94"/>
    <w:rsid w:val="00F2112E"/>
    <w:rsid w:val="00F734E0"/>
    <w:rsid w:val="00FB3F6E"/>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D590"/>
  <w15:chartTrackingRefBased/>
  <w15:docId w15:val="{3D34025A-DAC2-4E4E-9755-CBB022DD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8F2"/>
    <w:pPr>
      <w:spacing w:after="0" w:line="240" w:lineRule="auto"/>
    </w:pPr>
    <w:rPr>
      <w:rFonts w:ascii="Arial" w:eastAsia="Times New Roman" w:hAnsi="Arial" w:cs="Tahoma"/>
      <w:kern w:val="0"/>
      <w:sz w:val="20"/>
      <w:szCs w:val="24"/>
      <w:lang w:eastAsia="pt-BR"/>
      <w14:ligatures w14:val="none"/>
    </w:rPr>
  </w:style>
  <w:style w:type="paragraph" w:styleId="Ttulo1">
    <w:name w:val="heading 1"/>
    <w:basedOn w:val="Normal"/>
    <w:next w:val="Normal"/>
    <w:link w:val="Ttulo1Char"/>
    <w:uiPriority w:val="9"/>
    <w:qFormat/>
    <w:rsid w:val="007E38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8F2"/>
    <w:pPr>
      <w:keepNext/>
      <w:keepLines/>
      <w:spacing w:before="40"/>
      <w:outlineLvl w:val="1"/>
    </w:pPr>
    <w:rPr>
      <w:rFonts w:asciiTheme="minorHAnsi" w:eastAsiaTheme="majorEastAsia" w:hAnsiTheme="minorHAnsi" w:cstheme="majorBidi"/>
      <w:b/>
      <w:color w:val="000000" w:themeColor="text1"/>
      <w:sz w:val="24"/>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E38F2"/>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2Char">
    <w:name w:val="Título 2 Char"/>
    <w:basedOn w:val="Fontepargpadro"/>
    <w:link w:val="Ttulo2"/>
    <w:uiPriority w:val="9"/>
    <w:semiHidden/>
    <w:rsid w:val="007E38F2"/>
    <w:rPr>
      <w:rFonts w:eastAsiaTheme="majorEastAsia" w:cstheme="majorBidi"/>
      <w:b/>
      <w:color w:val="000000" w:themeColor="text1"/>
      <w:kern w:val="0"/>
      <w:sz w:val="24"/>
      <w:szCs w:val="26"/>
      <w:lang w:eastAsia="pt-BR"/>
      <w14:ligatures w14:val="none"/>
    </w:rPr>
  </w:style>
  <w:style w:type="paragraph" w:styleId="Citao">
    <w:name w:val="Quote"/>
    <w:basedOn w:val="Normal"/>
    <w:next w:val="Normal"/>
    <w:link w:val="CitaoChar"/>
    <w:qFormat/>
    <w:rsid w:val="007E38F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7E38F2"/>
    <w:rPr>
      <w:rFonts w:ascii="Arial" w:eastAsia="Calibri" w:hAnsi="Arial" w:cs="Tahoma"/>
      <w:i/>
      <w:iCs/>
      <w:color w:val="000000"/>
      <w:kern w:val="0"/>
      <w:sz w:val="20"/>
      <w:szCs w:val="24"/>
      <w:shd w:val="clear" w:color="auto" w:fill="FFFFCC"/>
      <w:lang w:eastAsia="en-US"/>
      <w14:ligatures w14:val="none"/>
    </w:rPr>
  </w:style>
  <w:style w:type="paragraph" w:customStyle="1" w:styleId="Nivel01">
    <w:name w:val="Nivel 01"/>
    <w:basedOn w:val="Ttulo1"/>
    <w:next w:val="Normal"/>
    <w:link w:val="Nivel01Char"/>
    <w:qFormat/>
    <w:rsid w:val="007E38F2"/>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7E38F2"/>
    <w:rPr>
      <w:rFonts w:ascii="Arial" w:eastAsiaTheme="majorEastAsia" w:hAnsi="Arial" w:cs="Times New Roman"/>
      <w:b/>
      <w:bCs/>
      <w:color w:val="000000"/>
      <w:kern w:val="0"/>
      <w:sz w:val="20"/>
      <w:szCs w:val="20"/>
      <w:lang w:eastAsia="pt-BR"/>
      <w14:ligatures w14:val="none"/>
    </w:rPr>
  </w:style>
  <w:style w:type="paragraph" w:customStyle="1" w:styleId="PADRO">
    <w:name w:val="PADRÃO"/>
    <w:rsid w:val="007E38F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styleId="PargrafodaLista">
    <w:name w:val="List Paragraph"/>
    <w:basedOn w:val="Normal"/>
    <w:link w:val="PargrafodaListaChar"/>
    <w:uiPriority w:val="34"/>
    <w:qFormat/>
    <w:rsid w:val="007E38F2"/>
    <w:pPr>
      <w:ind w:left="720"/>
      <w:contextualSpacing/>
    </w:pPr>
  </w:style>
  <w:style w:type="paragraph" w:customStyle="1" w:styleId="citao2">
    <w:name w:val="citação 2"/>
    <w:basedOn w:val="Citao"/>
    <w:link w:val="citao2Char"/>
    <w:qFormat/>
    <w:rsid w:val="007E38F2"/>
    <w:rPr>
      <w:szCs w:val="20"/>
    </w:rPr>
  </w:style>
  <w:style w:type="character" w:customStyle="1" w:styleId="citao2Char">
    <w:name w:val="citação 2 Char"/>
    <w:basedOn w:val="CitaoChar"/>
    <w:link w:val="citao2"/>
    <w:rsid w:val="007E38F2"/>
    <w:rPr>
      <w:rFonts w:ascii="Arial" w:eastAsia="Calibri" w:hAnsi="Arial" w:cs="Tahoma"/>
      <w:i/>
      <w:iCs/>
      <w:color w:val="000000"/>
      <w:kern w:val="0"/>
      <w:sz w:val="20"/>
      <w:szCs w:val="20"/>
      <w:shd w:val="clear" w:color="auto" w:fill="FFFFCC"/>
      <w:lang w:eastAsia="en-US"/>
      <w14:ligatures w14:val="none"/>
    </w:rPr>
  </w:style>
  <w:style w:type="character" w:customStyle="1" w:styleId="QuoteChar">
    <w:name w:val="Quote Char"/>
    <w:basedOn w:val="Fontepargpadro"/>
    <w:link w:val="Citao1"/>
    <w:rsid w:val="007E38F2"/>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E38F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kern w:val="2"/>
      <w:sz w:val="22"/>
      <w:szCs w:val="22"/>
      <w:lang w:eastAsia="ko-KR"/>
      <w14:ligatures w14:val="standardContextual"/>
    </w:rPr>
  </w:style>
  <w:style w:type="character" w:styleId="Refdecomentrio">
    <w:name w:val="annotation reference"/>
    <w:basedOn w:val="Fontepargpadro"/>
    <w:unhideWhenUsed/>
    <w:qFormat/>
    <w:rsid w:val="007E38F2"/>
    <w:rPr>
      <w:sz w:val="16"/>
      <w:szCs w:val="16"/>
    </w:rPr>
  </w:style>
  <w:style w:type="paragraph" w:styleId="Textodecomentrio">
    <w:name w:val="annotation text"/>
    <w:basedOn w:val="Normal"/>
    <w:link w:val="TextodecomentrioChar"/>
    <w:uiPriority w:val="99"/>
    <w:unhideWhenUsed/>
    <w:qFormat/>
    <w:rsid w:val="007E38F2"/>
    <w:rPr>
      <w:szCs w:val="20"/>
    </w:rPr>
  </w:style>
  <w:style w:type="character" w:customStyle="1" w:styleId="TextodecomentrioChar">
    <w:name w:val="Texto de comentário Char"/>
    <w:basedOn w:val="Fontepargpadro"/>
    <w:link w:val="Textodecomentrio"/>
    <w:uiPriority w:val="99"/>
    <w:qFormat/>
    <w:rsid w:val="007E38F2"/>
    <w:rPr>
      <w:rFonts w:ascii="Arial" w:eastAsia="Times New Roman" w:hAnsi="Arial" w:cs="Tahom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7E38F2"/>
    <w:rPr>
      <w:b/>
      <w:bCs/>
    </w:rPr>
  </w:style>
  <w:style w:type="character" w:customStyle="1" w:styleId="AssuntodocomentrioChar">
    <w:name w:val="Assunto do comentário Char"/>
    <w:basedOn w:val="TextodecomentrioChar"/>
    <w:link w:val="Assuntodocomentrio"/>
    <w:uiPriority w:val="99"/>
    <w:semiHidden/>
    <w:rsid w:val="007E38F2"/>
    <w:rPr>
      <w:rFonts w:ascii="Arial" w:eastAsia="Times New Roman" w:hAnsi="Arial" w:cs="Tahoma"/>
      <w:b/>
      <w:bCs/>
      <w:kern w:val="0"/>
      <w:sz w:val="20"/>
      <w:szCs w:val="20"/>
      <w:lang w:eastAsia="pt-BR"/>
      <w14:ligatures w14:val="none"/>
    </w:rPr>
  </w:style>
  <w:style w:type="paragraph" w:customStyle="1" w:styleId="Nivel10">
    <w:name w:val="Nivel1"/>
    <w:basedOn w:val="Ttulo1"/>
    <w:qFormat/>
    <w:rsid w:val="007E38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7E38F2"/>
    <w:rPr>
      <w:color w:val="000080"/>
      <w:u w:val="single"/>
    </w:rPr>
  </w:style>
  <w:style w:type="table" w:styleId="Tabelacomgrade">
    <w:name w:val="Table Grid"/>
    <w:basedOn w:val="Tabelanormal"/>
    <w:uiPriority w:val="59"/>
    <w:rsid w:val="007E38F2"/>
    <w:pPr>
      <w:spacing w:after="0" w:line="240" w:lineRule="auto"/>
    </w:pPr>
    <w:rPr>
      <w:rFonts w:ascii="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7E38F2"/>
    <w:pPr>
      <w:numPr>
        <w:ilvl w:val="1"/>
        <w:numId w:val="3"/>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7E38F2"/>
    <w:pPr>
      <w:numPr>
        <w:ilvl w:val="0"/>
      </w:numPr>
    </w:pPr>
    <w:rPr>
      <w:rFonts w:cs="Arial"/>
      <w:b/>
    </w:rPr>
  </w:style>
  <w:style w:type="paragraph" w:customStyle="1" w:styleId="Nivel3">
    <w:name w:val="Nivel 3"/>
    <w:basedOn w:val="Nivel2"/>
    <w:link w:val="Nivel3Char"/>
    <w:qFormat/>
    <w:rsid w:val="007E38F2"/>
    <w:pPr>
      <w:numPr>
        <w:ilvl w:val="2"/>
      </w:numPr>
    </w:pPr>
    <w:rPr>
      <w:rFonts w:cs="Arial"/>
      <w:color w:val="000000"/>
    </w:rPr>
  </w:style>
  <w:style w:type="paragraph" w:customStyle="1" w:styleId="Nivel4">
    <w:name w:val="Nivel 4"/>
    <w:basedOn w:val="Nivel3"/>
    <w:link w:val="Nivel4Char"/>
    <w:qFormat/>
    <w:rsid w:val="007E38F2"/>
    <w:pPr>
      <w:numPr>
        <w:ilvl w:val="3"/>
      </w:numPr>
    </w:pPr>
    <w:rPr>
      <w:color w:val="auto"/>
    </w:rPr>
  </w:style>
  <w:style w:type="paragraph" w:customStyle="1" w:styleId="Nivel5">
    <w:name w:val="Nivel 5"/>
    <w:basedOn w:val="Nivel4"/>
    <w:qFormat/>
    <w:rsid w:val="007E38F2"/>
    <w:pPr>
      <w:numPr>
        <w:ilvl w:val="4"/>
      </w:numPr>
      <w:tabs>
        <w:tab w:val="num" w:pos="360"/>
      </w:tabs>
    </w:pPr>
  </w:style>
  <w:style w:type="character" w:customStyle="1" w:styleId="Nivel4Char">
    <w:name w:val="Nivel 4 Char"/>
    <w:basedOn w:val="Fontepargpadro"/>
    <w:link w:val="Nivel4"/>
    <w:rsid w:val="007E38F2"/>
    <w:rPr>
      <w:rFonts w:ascii="Ecofont_Spranq_eco_Sans" w:eastAsia="Arial Unicode MS" w:hAnsi="Ecofont_Spranq_eco_Sans" w:cs="Arial"/>
      <w:kern w:val="0"/>
      <w:sz w:val="20"/>
      <w:szCs w:val="20"/>
      <w:lang w:eastAsia="pt-BR"/>
      <w14:ligatures w14:val="none"/>
    </w:rPr>
  </w:style>
  <w:style w:type="paragraph" w:styleId="Textodebalo">
    <w:name w:val="Balloon Text"/>
    <w:basedOn w:val="Normal"/>
    <w:link w:val="TextodebaloChar"/>
    <w:uiPriority w:val="99"/>
    <w:semiHidden/>
    <w:unhideWhenUsed/>
    <w:rsid w:val="007E38F2"/>
    <w:rPr>
      <w:rFonts w:ascii="Segoe UI" w:hAnsi="Segoe UI" w:cs="Segoe UI"/>
      <w:sz w:val="18"/>
      <w:szCs w:val="18"/>
    </w:rPr>
  </w:style>
  <w:style w:type="character" w:customStyle="1" w:styleId="TextodebaloChar">
    <w:name w:val="Texto de balão Char"/>
    <w:basedOn w:val="Fontepargpadro"/>
    <w:link w:val="Textodebalo"/>
    <w:uiPriority w:val="99"/>
    <w:semiHidden/>
    <w:rsid w:val="007E38F2"/>
    <w:rPr>
      <w:rFonts w:ascii="Segoe UI" w:eastAsia="Times New Roman" w:hAnsi="Segoe UI" w:cs="Segoe UI"/>
      <w:kern w:val="0"/>
      <w:sz w:val="18"/>
      <w:szCs w:val="18"/>
      <w:lang w:eastAsia="pt-BR"/>
      <w14:ligatures w14:val="none"/>
    </w:rPr>
  </w:style>
  <w:style w:type="paragraph" w:styleId="Cabealho">
    <w:name w:val="header"/>
    <w:aliases w:val="hd,he,*Header,Cabeçalho superior,Cabeçalho superior Char Char Char Char,Cabeçalho superior Char Char Char,Cabeçalho superior Char Char,Char,he Char Char Char,he Char Char Char Char Char Char,he Char Char Char Char Char,Heading 1a,h,HeaderNN"/>
    <w:basedOn w:val="Normal"/>
    <w:link w:val="CabealhoChar"/>
    <w:uiPriority w:val="99"/>
    <w:unhideWhenUsed/>
    <w:rsid w:val="007E38F2"/>
    <w:pPr>
      <w:tabs>
        <w:tab w:val="center" w:pos="4252"/>
        <w:tab w:val="right" w:pos="8504"/>
      </w:tabs>
    </w:pPr>
  </w:style>
  <w:style w:type="character" w:customStyle="1" w:styleId="CabealhoChar">
    <w:name w:val="Cabeçalho Char"/>
    <w:aliases w:val="hd Char,he Char,*Header Char,Cabeçalho superior Char,Cabeçalho superior Char Char Char Char Char,Cabeçalho superior Char Char Char Char1,Cabeçalho superior Char Char Char1,Char Char,he Char Char Char Char,he Char Char Char Char Char Char1"/>
    <w:basedOn w:val="Fontepargpadro"/>
    <w:link w:val="Cabealho"/>
    <w:uiPriority w:val="99"/>
    <w:rsid w:val="007E38F2"/>
    <w:rPr>
      <w:rFonts w:ascii="Arial" w:eastAsia="Times New Roman" w:hAnsi="Arial" w:cs="Tahoma"/>
      <w:kern w:val="0"/>
      <w:sz w:val="20"/>
      <w:szCs w:val="24"/>
      <w:lang w:eastAsia="pt-BR"/>
      <w14:ligatures w14:val="none"/>
    </w:rPr>
  </w:style>
  <w:style w:type="paragraph" w:styleId="Rodap">
    <w:name w:val="footer"/>
    <w:basedOn w:val="Normal"/>
    <w:link w:val="RodapChar"/>
    <w:uiPriority w:val="99"/>
    <w:unhideWhenUsed/>
    <w:rsid w:val="007E38F2"/>
    <w:pPr>
      <w:tabs>
        <w:tab w:val="center" w:pos="4252"/>
        <w:tab w:val="right" w:pos="8504"/>
      </w:tabs>
    </w:pPr>
  </w:style>
  <w:style w:type="character" w:customStyle="1" w:styleId="RodapChar">
    <w:name w:val="Rodapé Char"/>
    <w:basedOn w:val="Fontepargpadro"/>
    <w:link w:val="Rodap"/>
    <w:uiPriority w:val="99"/>
    <w:rsid w:val="007E38F2"/>
    <w:rPr>
      <w:rFonts w:ascii="Arial" w:eastAsia="Times New Roman" w:hAnsi="Arial" w:cs="Tahoma"/>
      <w:kern w:val="0"/>
      <w:sz w:val="20"/>
      <w:szCs w:val="24"/>
      <w:lang w:eastAsia="pt-BR"/>
      <w14:ligatures w14:val="none"/>
    </w:rPr>
  </w:style>
  <w:style w:type="character" w:styleId="MenoPendente">
    <w:name w:val="Unresolved Mention"/>
    <w:basedOn w:val="Fontepargpadro"/>
    <w:uiPriority w:val="99"/>
    <w:semiHidden/>
    <w:unhideWhenUsed/>
    <w:rsid w:val="007E38F2"/>
    <w:rPr>
      <w:color w:val="605E5C"/>
      <w:shd w:val="clear" w:color="auto" w:fill="E1DFDD"/>
    </w:rPr>
  </w:style>
  <w:style w:type="paragraph" w:styleId="NormalWeb">
    <w:name w:val="Normal (Web)"/>
    <w:aliases w:val="Normal (Web) Char"/>
    <w:basedOn w:val="Normal"/>
    <w:uiPriority w:val="99"/>
    <w:unhideWhenUsed/>
    <w:qFormat/>
    <w:rsid w:val="007E38F2"/>
    <w:pPr>
      <w:spacing w:before="100" w:beforeAutospacing="1" w:after="100" w:afterAutospacing="1"/>
    </w:pPr>
    <w:rPr>
      <w:rFonts w:ascii="Times New Roman" w:hAnsi="Times New Roman" w:cs="Times New Roman"/>
      <w:sz w:val="24"/>
    </w:rPr>
  </w:style>
  <w:style w:type="paragraph" w:customStyle="1" w:styleId="introducao">
    <w:name w:val="introducao"/>
    <w:basedOn w:val="Normal"/>
    <w:rsid w:val="007E38F2"/>
    <w:pPr>
      <w:ind w:left="3000"/>
      <w:jc w:val="both"/>
    </w:pPr>
    <w:rPr>
      <w:rFonts w:ascii="Courier New" w:eastAsiaTheme="minorEastAsia" w:hAnsi="Courier New" w:cs="Courier New"/>
      <w:color w:val="000000"/>
      <w:sz w:val="18"/>
      <w:szCs w:val="18"/>
    </w:rPr>
  </w:style>
  <w:style w:type="character" w:customStyle="1" w:styleId="normaltextrun">
    <w:name w:val="normaltextrun"/>
    <w:basedOn w:val="Fontepargpadro"/>
    <w:rsid w:val="007E38F2"/>
  </w:style>
  <w:style w:type="character" w:customStyle="1" w:styleId="Nivel2Char">
    <w:name w:val="Nivel 2 Char"/>
    <w:basedOn w:val="Fontepargpadro"/>
    <w:link w:val="Nivel2"/>
    <w:locked/>
    <w:rsid w:val="007E38F2"/>
    <w:rPr>
      <w:rFonts w:ascii="Ecofont_Spranq_eco_Sans" w:eastAsia="Arial Unicode MS" w:hAnsi="Ecofont_Spranq_eco_Sans" w:cs="Times New Roman"/>
      <w:kern w:val="0"/>
      <w:sz w:val="20"/>
      <w:szCs w:val="20"/>
      <w:lang w:eastAsia="pt-BR"/>
      <w14:ligatures w14:val="none"/>
    </w:rPr>
  </w:style>
  <w:style w:type="paragraph" w:customStyle="1" w:styleId="Nvel2-Red">
    <w:name w:val="Nível 2 -Red"/>
    <w:basedOn w:val="Nivel2"/>
    <w:link w:val="Nvel2-RedChar"/>
    <w:autoRedefine/>
    <w:qFormat/>
    <w:rsid w:val="007E38F2"/>
    <w:pPr>
      <w:numPr>
        <w:numId w:val="2"/>
      </w:numPr>
    </w:pPr>
    <w:rPr>
      <w:rFonts w:ascii="Arial" w:hAnsi="Arial" w:cs="Arial"/>
      <w:iCs/>
      <w:color w:val="000000" w:themeColor="text1"/>
    </w:rPr>
  </w:style>
  <w:style w:type="paragraph" w:customStyle="1" w:styleId="Nvel3-R">
    <w:name w:val="Nível 3-R"/>
    <w:basedOn w:val="Nivel3"/>
    <w:link w:val="Nvel3-RChar"/>
    <w:qFormat/>
    <w:rsid w:val="007E38F2"/>
    <w:pPr>
      <w:numPr>
        <w:numId w:val="2"/>
      </w:numPr>
    </w:pPr>
    <w:rPr>
      <w:rFonts w:ascii="Arial" w:eastAsiaTheme="minorEastAsia" w:hAnsi="Arial"/>
      <w:i/>
      <w:iCs/>
      <w:color w:val="FF0000"/>
      <w:lang w:eastAsia="en-US"/>
    </w:rPr>
  </w:style>
  <w:style w:type="character" w:customStyle="1" w:styleId="Nvel2-RedChar">
    <w:name w:val="Nível 2 -Red Char"/>
    <w:basedOn w:val="Nivel2Char"/>
    <w:link w:val="Nvel2-Red"/>
    <w:rsid w:val="007E38F2"/>
    <w:rPr>
      <w:rFonts w:ascii="Arial" w:eastAsia="Arial Unicode MS" w:hAnsi="Arial" w:cs="Arial"/>
      <w:iCs/>
      <w:color w:val="000000" w:themeColor="text1"/>
      <w:kern w:val="0"/>
      <w:sz w:val="20"/>
      <w:szCs w:val="20"/>
      <w:lang w:eastAsia="pt-BR"/>
      <w14:ligatures w14:val="none"/>
    </w:rPr>
  </w:style>
  <w:style w:type="character" w:customStyle="1" w:styleId="Nvel3-RChar">
    <w:name w:val="Nível 3-R Char"/>
    <w:basedOn w:val="Fontepargpadro"/>
    <w:link w:val="Nvel3-R"/>
    <w:rsid w:val="007E38F2"/>
    <w:rPr>
      <w:rFonts w:ascii="Arial" w:hAnsi="Arial" w:cs="Arial"/>
      <w:i/>
      <w:iCs/>
      <w:color w:val="FF0000"/>
      <w:kern w:val="0"/>
      <w:sz w:val="20"/>
      <w:szCs w:val="20"/>
      <w:lang w:eastAsia="en-US"/>
      <w14:ligatures w14:val="none"/>
    </w:rPr>
  </w:style>
  <w:style w:type="character" w:customStyle="1" w:styleId="Nivel3Char">
    <w:name w:val="Nivel 3 Char"/>
    <w:basedOn w:val="Fontepargpadro"/>
    <w:link w:val="Nivel3"/>
    <w:rsid w:val="007E38F2"/>
    <w:rPr>
      <w:rFonts w:ascii="Ecofont_Spranq_eco_Sans" w:eastAsia="Arial Unicode MS" w:hAnsi="Ecofont_Spranq_eco_Sans" w:cs="Arial"/>
      <w:color w:val="000000"/>
      <w:kern w:val="0"/>
      <w:sz w:val="20"/>
      <w:szCs w:val="20"/>
      <w:lang w:eastAsia="pt-BR"/>
      <w14:ligatures w14:val="none"/>
    </w:rPr>
  </w:style>
  <w:style w:type="paragraph" w:customStyle="1" w:styleId="Nvel1-SemBlack">
    <w:name w:val="Nível 1-Sem Black"/>
    <w:basedOn w:val="Normal"/>
    <w:link w:val="Nvel1-SemBlackChar"/>
    <w:qFormat/>
    <w:rsid w:val="007E38F2"/>
    <w:pPr>
      <w:keepNext/>
      <w:keepLines/>
      <w:tabs>
        <w:tab w:val="left" w:pos="567"/>
      </w:tabs>
      <w:spacing w:before="240" w:after="120" w:line="276" w:lineRule="auto"/>
      <w:jc w:val="both"/>
      <w:outlineLvl w:val="1"/>
    </w:pPr>
    <w:rPr>
      <w:rFonts w:eastAsiaTheme="majorEastAsia" w:cs="Arial"/>
      <w:b/>
      <w:bCs/>
      <w:szCs w:val="20"/>
    </w:rPr>
  </w:style>
  <w:style w:type="character" w:customStyle="1" w:styleId="Nvel1-SemBlackChar">
    <w:name w:val="Nível 1-Sem Black Char"/>
    <w:basedOn w:val="Fontepargpadro"/>
    <w:link w:val="Nvel1-SemBlack"/>
    <w:rsid w:val="007E38F2"/>
    <w:rPr>
      <w:rFonts w:ascii="Arial" w:eastAsiaTheme="majorEastAsia" w:hAnsi="Arial" w:cs="Arial"/>
      <w:b/>
      <w:bCs/>
      <w:kern w:val="0"/>
      <w:sz w:val="20"/>
      <w:szCs w:val="20"/>
      <w:lang w:eastAsia="pt-BR"/>
      <w14:ligatures w14:val="none"/>
    </w:rPr>
  </w:style>
  <w:style w:type="paragraph" w:customStyle="1" w:styleId="Nvel1-SemNum">
    <w:name w:val="Nível 1-Sem Num"/>
    <w:basedOn w:val="Nivel01"/>
    <w:link w:val="Nvel1-SemNumChar"/>
    <w:autoRedefine/>
    <w:qFormat/>
    <w:rsid w:val="007E38F2"/>
    <w:pPr>
      <w:tabs>
        <w:tab w:val="left" w:pos="567"/>
      </w:tabs>
      <w:spacing w:before="0" w:after="0"/>
      <w:ind w:right="0"/>
      <w:outlineLvl w:val="1"/>
    </w:pPr>
    <w:rPr>
      <w:rFonts w:ascii="Cambria" w:eastAsia="Times New Roman" w:hAnsi="Cambria"/>
      <w:color w:val="000000" w:themeColor="text1"/>
    </w:rPr>
  </w:style>
  <w:style w:type="character" w:customStyle="1" w:styleId="Nvel1-SemNumChar">
    <w:name w:val="Nível 1-Sem Num Char"/>
    <w:basedOn w:val="Nivel01Char"/>
    <w:link w:val="Nvel1-SemNum"/>
    <w:rsid w:val="007E38F2"/>
    <w:rPr>
      <w:rFonts w:ascii="Cambria" w:eastAsia="Times New Roman" w:hAnsi="Cambria" w:cs="Times New Roman"/>
      <w:b/>
      <w:bCs/>
      <w:color w:val="000000" w:themeColor="text1"/>
      <w:kern w:val="0"/>
      <w:sz w:val="20"/>
      <w:szCs w:val="20"/>
      <w:lang w:eastAsia="pt-BR"/>
      <w14:ligatures w14:val="none"/>
    </w:rPr>
  </w:style>
  <w:style w:type="character" w:customStyle="1" w:styleId="findhit">
    <w:name w:val="findhit"/>
    <w:basedOn w:val="Fontepargpadro"/>
    <w:rsid w:val="007E38F2"/>
  </w:style>
  <w:style w:type="paragraph" w:customStyle="1" w:styleId="Nvel1-SemNumPreto">
    <w:name w:val="Nível 1-Sem Num Preto"/>
    <w:basedOn w:val="Nvel1-SemNum"/>
    <w:link w:val="Nvel1-SemNumPretoChar"/>
    <w:qFormat/>
    <w:rsid w:val="007E38F2"/>
    <w:pPr>
      <w:spacing w:before="240" w:after="120"/>
    </w:pPr>
    <w:rPr>
      <w:rFonts w:ascii="Arial" w:eastAsiaTheme="majorEastAsia" w:hAnsi="Arial" w:cs="Arial"/>
      <w:lang w:eastAsia="zh-CN" w:bidi="hi-IN"/>
    </w:rPr>
  </w:style>
  <w:style w:type="character" w:customStyle="1" w:styleId="Nvel1-SemNumPretoChar">
    <w:name w:val="Nível 1-Sem Num Preto Char"/>
    <w:basedOn w:val="Nvel1-SemNumChar"/>
    <w:link w:val="Nvel1-SemNumPreto"/>
    <w:rsid w:val="007E38F2"/>
    <w:rPr>
      <w:rFonts w:ascii="Arial" w:eastAsiaTheme="majorEastAsia" w:hAnsi="Arial" w:cs="Arial"/>
      <w:b/>
      <w:bCs/>
      <w:color w:val="000000" w:themeColor="text1"/>
      <w:kern w:val="0"/>
      <w:sz w:val="20"/>
      <w:szCs w:val="20"/>
      <w:lang w:eastAsia="zh-CN" w:bidi="hi-IN"/>
      <w14:ligatures w14:val="none"/>
    </w:rPr>
  </w:style>
  <w:style w:type="character" w:customStyle="1" w:styleId="PargrafodaListaChar">
    <w:name w:val="Parágrafo da Lista Char"/>
    <w:basedOn w:val="Fontepargpadro"/>
    <w:link w:val="PargrafodaLista"/>
    <w:uiPriority w:val="34"/>
    <w:locked/>
    <w:rsid w:val="007E38F2"/>
    <w:rPr>
      <w:rFonts w:ascii="Arial" w:eastAsia="Times New Roman" w:hAnsi="Arial" w:cs="Tahoma"/>
      <w:kern w:val="0"/>
      <w:sz w:val="20"/>
      <w:szCs w:val="24"/>
      <w:lang w:eastAsia="pt-BR"/>
      <w14:ligatures w14:val="none"/>
    </w:rPr>
  </w:style>
  <w:style w:type="character" w:customStyle="1" w:styleId="PrembuloChar">
    <w:name w:val="Preâmbulo Char"/>
    <w:basedOn w:val="Fontepargpadro"/>
    <w:link w:val="Prembulo"/>
    <w:locked/>
    <w:rsid w:val="007E38F2"/>
    <w:rPr>
      <w:rFonts w:ascii="Arial" w:eastAsia="Arial" w:hAnsi="Arial" w:cs="Arial"/>
      <w:bCs/>
      <w:lang w:eastAsia="pt-BR"/>
    </w:rPr>
  </w:style>
  <w:style w:type="paragraph" w:customStyle="1" w:styleId="Prembulo">
    <w:name w:val="Preâmbulo"/>
    <w:basedOn w:val="Normal"/>
    <w:link w:val="PrembuloChar"/>
    <w:qFormat/>
    <w:rsid w:val="007E38F2"/>
    <w:pPr>
      <w:spacing w:before="480" w:after="120" w:line="360" w:lineRule="auto"/>
      <w:ind w:left="4253" w:right="-17"/>
      <w:jc w:val="both"/>
    </w:pPr>
    <w:rPr>
      <w:rFonts w:eastAsia="Arial" w:cs="Arial"/>
      <w:bCs/>
      <w:kern w:val="2"/>
      <w:sz w:val="22"/>
      <w:szCs w:val="22"/>
      <w14:ligatures w14:val="standardContextual"/>
    </w:rPr>
  </w:style>
  <w:style w:type="paragraph" w:customStyle="1" w:styleId="ou">
    <w:name w:val="ou"/>
    <w:basedOn w:val="PargrafodaLista"/>
    <w:link w:val="ouChar"/>
    <w:autoRedefine/>
    <w:qFormat/>
    <w:rsid w:val="007E38F2"/>
    <w:pPr>
      <w:spacing w:line="276" w:lineRule="auto"/>
      <w:ind w:left="0"/>
      <w:contextualSpacing w:val="0"/>
      <w:jc w:val="center"/>
    </w:pPr>
    <w:rPr>
      <w:rFonts w:cs="Arial"/>
      <w:b/>
      <w:bCs/>
      <w:color w:val="000000" w:themeColor="text1"/>
      <w:sz w:val="24"/>
    </w:rPr>
  </w:style>
  <w:style w:type="character" w:customStyle="1" w:styleId="ouChar">
    <w:name w:val="ou Char"/>
    <w:basedOn w:val="PargrafodaListaChar"/>
    <w:link w:val="ou"/>
    <w:rsid w:val="007E38F2"/>
    <w:rPr>
      <w:rFonts w:ascii="Arial" w:eastAsia="Times New Roman" w:hAnsi="Arial" w:cs="Arial"/>
      <w:b/>
      <w:bCs/>
      <w:color w:val="000000" w:themeColor="text1"/>
      <w:kern w:val="0"/>
      <w:sz w:val="24"/>
      <w:szCs w:val="24"/>
      <w:lang w:eastAsia="pt-BR"/>
      <w14:ligatures w14:val="none"/>
    </w:rPr>
  </w:style>
  <w:style w:type="paragraph" w:customStyle="1" w:styleId="Nvel01-SemNumerao">
    <w:name w:val="Nível 01-Sem Numeração"/>
    <w:basedOn w:val="Normal"/>
    <w:link w:val="Nvel01-SemNumeraoChar"/>
    <w:autoRedefine/>
    <w:uiPriority w:val="1"/>
    <w:qFormat/>
    <w:rsid w:val="007E38F2"/>
    <w:pPr>
      <w:keepNext/>
      <w:keepLines/>
      <w:spacing w:line="276" w:lineRule="auto"/>
      <w:jc w:val="both"/>
      <w:outlineLvl w:val="1"/>
    </w:pPr>
    <w:rPr>
      <w:rFonts w:asciiTheme="minorHAnsi" w:eastAsiaTheme="majorEastAsia" w:hAnsiTheme="minorHAnsi" w:cs="Arial"/>
      <w:b/>
      <w:bCs/>
      <w:color w:val="000000" w:themeColor="text1"/>
      <w:sz w:val="24"/>
    </w:rPr>
  </w:style>
  <w:style w:type="character" w:customStyle="1" w:styleId="Nvel01-SemNumeraoChar">
    <w:name w:val="Nível 01-Sem Numeração Char"/>
    <w:basedOn w:val="Fontepargpadro"/>
    <w:link w:val="Nvel01-SemNumerao"/>
    <w:uiPriority w:val="1"/>
    <w:rsid w:val="007E38F2"/>
    <w:rPr>
      <w:rFonts w:eastAsiaTheme="majorEastAsia" w:cs="Arial"/>
      <w:b/>
      <w:bCs/>
      <w:color w:val="000000" w:themeColor="text1"/>
      <w:kern w:val="0"/>
      <w:sz w:val="24"/>
      <w:szCs w:val="24"/>
      <w:lang w:eastAsia="pt-BR"/>
      <w14:ligatures w14:val="none"/>
    </w:rPr>
  </w:style>
  <w:style w:type="paragraph" w:styleId="Textodenotaderodap">
    <w:name w:val="footnote text"/>
    <w:basedOn w:val="Normal"/>
    <w:link w:val="TextodenotaderodapChar"/>
    <w:uiPriority w:val="99"/>
    <w:semiHidden/>
    <w:unhideWhenUsed/>
    <w:rsid w:val="007E38F2"/>
    <w:rPr>
      <w:szCs w:val="20"/>
    </w:rPr>
  </w:style>
  <w:style w:type="character" w:customStyle="1" w:styleId="TextodenotaderodapChar">
    <w:name w:val="Texto de nota de rodapé Char"/>
    <w:basedOn w:val="Fontepargpadro"/>
    <w:link w:val="Textodenotaderodap"/>
    <w:uiPriority w:val="99"/>
    <w:semiHidden/>
    <w:rsid w:val="007E38F2"/>
    <w:rPr>
      <w:rFonts w:ascii="Arial" w:eastAsia="Times New Roman" w:hAnsi="Arial" w:cs="Tahoma"/>
      <w:kern w:val="0"/>
      <w:sz w:val="20"/>
      <w:szCs w:val="20"/>
      <w:lang w:eastAsia="pt-BR"/>
      <w14:ligatures w14:val="none"/>
    </w:rPr>
  </w:style>
  <w:style w:type="character" w:styleId="Refdenotaderodap">
    <w:name w:val="footnote reference"/>
    <w:basedOn w:val="Fontepargpadro"/>
    <w:uiPriority w:val="99"/>
    <w:semiHidden/>
    <w:unhideWhenUsed/>
    <w:rsid w:val="007E38F2"/>
    <w:rPr>
      <w:vertAlign w:val="superscript"/>
    </w:rPr>
  </w:style>
  <w:style w:type="paragraph" w:styleId="Corpodetexto">
    <w:name w:val="Body Text"/>
    <w:basedOn w:val="Normal"/>
    <w:link w:val="CorpodetextoChar"/>
    <w:uiPriority w:val="1"/>
    <w:qFormat/>
    <w:rsid w:val="007E38F2"/>
    <w:pPr>
      <w:widowControl w:val="0"/>
      <w:autoSpaceDE w:val="0"/>
      <w:autoSpaceDN w:val="0"/>
    </w:pPr>
    <w:rPr>
      <w:rFonts w:ascii="Calibri" w:eastAsia="Calibri" w:hAnsi="Calibri" w:cs="Calibri"/>
      <w:sz w:val="22"/>
      <w:szCs w:val="22"/>
      <w:lang w:val="pt-PT" w:eastAsia="en-US"/>
    </w:rPr>
  </w:style>
  <w:style w:type="character" w:customStyle="1" w:styleId="CorpodetextoChar">
    <w:name w:val="Corpo de texto Char"/>
    <w:basedOn w:val="Fontepargpadro"/>
    <w:link w:val="Corpodetexto"/>
    <w:uiPriority w:val="1"/>
    <w:rsid w:val="007E38F2"/>
    <w:rPr>
      <w:rFonts w:ascii="Calibri" w:eastAsia="Calibri" w:hAnsi="Calibri" w:cs="Calibri"/>
      <w:kern w:val="0"/>
      <w:lang w:val="pt-PT" w:eastAsia="en-US"/>
      <w14:ligatures w14:val="none"/>
    </w:rPr>
  </w:style>
  <w:style w:type="table" w:customStyle="1" w:styleId="TableNormal">
    <w:name w:val="Table Normal"/>
    <w:uiPriority w:val="2"/>
    <w:semiHidden/>
    <w:unhideWhenUsed/>
    <w:qFormat/>
    <w:rsid w:val="007E38F2"/>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38F2"/>
    <w:pPr>
      <w:widowControl w:val="0"/>
      <w:autoSpaceDE w:val="0"/>
      <w:autoSpaceDN w:val="0"/>
      <w:ind w:left="69"/>
    </w:pPr>
    <w:rPr>
      <w:rFonts w:ascii="Calibri" w:eastAsia="Calibri" w:hAnsi="Calibri" w:cs="Calibri"/>
      <w:sz w:val="22"/>
      <w:szCs w:val="22"/>
      <w:lang w:val="pt-PT" w:eastAsia="en-US"/>
    </w:rPr>
  </w:style>
  <w:style w:type="paragraph" w:styleId="Recuodecorpodetexto">
    <w:name w:val="Body Text Indent"/>
    <w:basedOn w:val="Normal"/>
    <w:link w:val="RecuodecorpodetextoChar"/>
    <w:uiPriority w:val="99"/>
    <w:semiHidden/>
    <w:unhideWhenUsed/>
    <w:rsid w:val="00F2112E"/>
    <w:pPr>
      <w:spacing w:after="120"/>
      <w:ind w:left="283"/>
    </w:pPr>
  </w:style>
  <w:style w:type="character" w:customStyle="1" w:styleId="RecuodecorpodetextoChar">
    <w:name w:val="Recuo de corpo de texto Char"/>
    <w:basedOn w:val="Fontepargpadro"/>
    <w:link w:val="Recuodecorpodetexto"/>
    <w:uiPriority w:val="99"/>
    <w:semiHidden/>
    <w:rsid w:val="00F2112E"/>
    <w:rPr>
      <w:rFonts w:ascii="Arial" w:eastAsia="Times New Roman" w:hAnsi="Arial" w:cs="Tahoma"/>
      <w:kern w:val="0"/>
      <w:sz w:val="20"/>
      <w:szCs w:val="24"/>
      <w:lang w:eastAsia="pt-BR"/>
      <w14:ligatures w14:val="none"/>
    </w:rPr>
  </w:style>
  <w:style w:type="paragraph" w:customStyle="1" w:styleId="Default">
    <w:name w:val="Default"/>
    <w:rsid w:val="00F2112E"/>
    <w:pPr>
      <w:autoSpaceDE w:val="0"/>
      <w:autoSpaceDN w:val="0"/>
      <w:adjustRightInd w:val="0"/>
      <w:spacing w:after="0" w:line="240" w:lineRule="auto"/>
    </w:pPr>
    <w:rPr>
      <w:rFonts w:ascii="Courier New" w:eastAsiaTheme="minorHAnsi" w:hAnsi="Courier New" w:cs="Courier New"/>
      <w:color w:val="000000"/>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3" Type="http://schemas.openxmlformats.org/officeDocument/2006/relationships/settings" Target="settings.xml"/><Relationship Id="rId7" Type="http://schemas.openxmlformats.org/officeDocument/2006/relationships/hyperlink" Target="https://www.camarasantaterezinha.pb.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23</Pages>
  <Words>8933</Words>
  <Characters>48242</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 HEITOR</dc:creator>
  <cp:keywords/>
  <dc:description/>
  <cp:lastModifiedBy>Pessoal</cp:lastModifiedBy>
  <cp:revision>32</cp:revision>
  <dcterms:created xsi:type="dcterms:W3CDTF">2025-01-19T13:53:00Z</dcterms:created>
  <dcterms:modified xsi:type="dcterms:W3CDTF">2026-02-20T19:44:00Z</dcterms:modified>
</cp:coreProperties>
</file>